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Montserrat" w:hAnsi="Montserrat"/>
          <w:b/>
          <w:bCs/>
        </w:rPr>
        <w:id w:val="-1123306864"/>
        <w:docPartObj>
          <w:docPartGallery w:val="Cover Pages"/>
          <w:docPartUnique/>
        </w:docPartObj>
      </w:sdtPr>
      <w:sdtEndPr>
        <w:rPr>
          <w:rFonts w:ascii="Aptos" w:hAnsi="Aptos"/>
          <w:bCs w:val="0"/>
          <w:color w:val="167D8D"/>
          <w:sz w:val="30"/>
        </w:rPr>
      </w:sdtEndPr>
      <w:sdtContent>
        <w:p w14:paraId="6B8297A6" w14:textId="23D34108" w:rsidR="001B6DA8" w:rsidRDefault="001B6DA8" w:rsidP="00C65265">
          <w:pPr>
            <w:spacing w:before="720" w:after="240"/>
            <w:jc w:val="center"/>
            <w:rPr>
              <w:rFonts w:ascii="Montserrat" w:hAnsi="Montserrat"/>
              <w:b/>
              <w:bCs/>
            </w:rPr>
          </w:pPr>
          <w:r>
            <w:rPr>
              <w:rFonts w:ascii="Montserrat" w:hAnsi="Montserrat"/>
              <w:b/>
              <w:bCs/>
              <w:noProof/>
            </w:rPr>
            <w:drawing>
              <wp:anchor distT="0" distB="0" distL="114300" distR="114300" simplePos="0" relativeHeight="251659264" behindDoc="0" locked="0" layoutInCell="1" allowOverlap="1" wp14:anchorId="2249A467" wp14:editId="7E34D6F6">
                <wp:simplePos x="0" y="0"/>
                <wp:positionH relativeFrom="margin">
                  <wp:align>center</wp:align>
                </wp:positionH>
                <wp:positionV relativeFrom="paragraph">
                  <wp:posOffset>0</wp:posOffset>
                </wp:positionV>
                <wp:extent cx="2134870" cy="2423160"/>
                <wp:effectExtent l="0" t="0" r="0" b="0"/>
                <wp:wrapSquare wrapText="bothSides"/>
                <wp:docPr id="19245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028" name="Picture 192450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4870" cy="2423160"/>
                        </a:xfrm>
                        <a:prstGeom prst="rect">
                          <a:avLst/>
                        </a:prstGeom>
                      </pic:spPr>
                    </pic:pic>
                  </a:graphicData>
                </a:graphic>
                <wp14:sizeRelH relativeFrom="margin">
                  <wp14:pctWidth>0</wp14:pctWidth>
                </wp14:sizeRelH>
                <wp14:sizeRelV relativeFrom="margin">
                  <wp14:pctHeight>0</wp14:pctHeight>
                </wp14:sizeRelV>
              </wp:anchor>
            </w:drawing>
          </w:r>
        </w:p>
        <w:p w14:paraId="0C00AC73" w14:textId="77777777" w:rsidR="001B6DA8" w:rsidRDefault="001B6DA8" w:rsidP="00C65265">
          <w:pPr>
            <w:spacing w:before="720" w:after="240"/>
            <w:jc w:val="center"/>
            <w:rPr>
              <w:rFonts w:ascii="Montserrat" w:hAnsi="Montserrat"/>
              <w:b/>
              <w:bCs/>
            </w:rPr>
          </w:pPr>
        </w:p>
        <w:p w14:paraId="10E4760C" w14:textId="77777777" w:rsidR="001B6DA8" w:rsidRDefault="001B6DA8" w:rsidP="00B64B05">
          <w:pPr>
            <w:spacing w:before="720" w:after="240"/>
            <w:rPr>
              <w:rFonts w:ascii="Montserrat" w:hAnsi="Montserrat"/>
              <w:b/>
              <w:bCs/>
            </w:rPr>
          </w:pPr>
        </w:p>
        <w:p w14:paraId="27915BAA" w14:textId="77777777" w:rsidR="001B6DA8" w:rsidRDefault="001B6DA8" w:rsidP="00B64B05">
          <w:pPr>
            <w:spacing w:before="720" w:after="240"/>
            <w:rPr>
              <w:rFonts w:ascii="Montserrat" w:hAnsi="Montserrat"/>
              <w:b/>
              <w:bCs/>
            </w:rPr>
          </w:pPr>
        </w:p>
        <w:p w14:paraId="0E76502B" w14:textId="77777777" w:rsidR="001B6DA8" w:rsidRPr="003B41A1" w:rsidRDefault="001B6DA8" w:rsidP="00C65265">
          <w:pPr>
            <w:spacing w:before="720" w:after="240"/>
            <w:jc w:val="center"/>
            <w:rPr>
              <w:rFonts w:ascii="Montserrat" w:hAnsi="Montserrat"/>
            </w:rPr>
          </w:pPr>
          <w:r>
            <w:rPr>
              <w:rFonts w:ascii="Montserrat" w:hAnsi="Montserrat"/>
              <w:b/>
              <w:bCs/>
            </w:rPr>
            <w:t>Bright Fields School</w:t>
          </w:r>
        </w:p>
        <w:p w14:paraId="6BEE3911" w14:textId="31F22826" w:rsidR="001B6DA8" w:rsidRPr="003B41A1" w:rsidRDefault="001B6DA8" w:rsidP="00C65265">
          <w:pPr>
            <w:spacing w:before="240" w:after="240"/>
            <w:jc w:val="center"/>
            <w:rPr>
              <w:rFonts w:ascii="Montserrat" w:hAnsi="Montserrat"/>
              <w:b/>
              <w:bCs/>
            </w:rPr>
          </w:pPr>
          <w:r>
            <w:rPr>
              <w:rFonts w:ascii="Montserrat" w:hAnsi="Montserrat"/>
              <w:b/>
              <w:bCs/>
            </w:rPr>
            <w:t>GDPR Policy</w:t>
          </w:r>
        </w:p>
        <w:p w14:paraId="2D102AE7" w14:textId="650CBDBB" w:rsidR="001B6DA8" w:rsidRPr="003B41A1" w:rsidRDefault="001B6DA8" w:rsidP="00C65265">
          <w:pPr>
            <w:spacing w:before="240" w:after="240"/>
            <w:jc w:val="center"/>
            <w:rPr>
              <w:rFonts w:ascii="Montserrat" w:hAnsi="Montserrat"/>
            </w:rPr>
          </w:pPr>
          <w:r w:rsidRPr="003B41A1">
            <w:rPr>
              <w:rFonts w:ascii="Montserrat" w:hAnsi="Montserrat"/>
              <w:b/>
              <w:bCs/>
            </w:rPr>
            <w:t>(</w:t>
          </w:r>
          <w:r>
            <w:rPr>
              <w:rFonts w:ascii="Montserrat" w:hAnsi="Montserrat"/>
              <w:b/>
              <w:bCs/>
            </w:rPr>
            <w:t>BFS-041</w:t>
          </w:r>
          <w:r w:rsidRPr="003B41A1">
            <w:rPr>
              <w:rFonts w:ascii="Montserrat" w:hAnsi="Montserrat"/>
              <w:b/>
              <w:bCs/>
            </w:rPr>
            <w:t>)</w:t>
          </w:r>
        </w:p>
        <w:p w14:paraId="604A9EC8" w14:textId="461DB7AC" w:rsidR="001B6DA8" w:rsidRPr="00945B76" w:rsidRDefault="001B6DA8" w:rsidP="00C65265">
          <w:pPr>
            <w:spacing w:after="240"/>
            <w:jc w:val="center"/>
            <w:rPr>
              <w:rFonts w:ascii="Montserrat" w:hAnsi="Montserrat"/>
              <w:i/>
              <w:iCs/>
            </w:rPr>
          </w:pPr>
          <w:r>
            <w:rPr>
              <w:rFonts w:ascii="Montserrat" w:hAnsi="Montserrat"/>
              <w:i/>
              <w:iCs/>
            </w:rPr>
            <w:t>A part of SofiNo Education Ltd</w:t>
          </w:r>
        </w:p>
        <w:p w14:paraId="29BA47B5" w14:textId="77777777" w:rsidR="001B6DA8" w:rsidRPr="003B41A1" w:rsidRDefault="001B6DA8" w:rsidP="00C65265">
          <w:pPr>
            <w:spacing w:before="80"/>
            <w:jc w:val="center"/>
            <w:rPr>
              <w:rFonts w:ascii="Montserrat" w:hAnsi="Montserrat"/>
            </w:rPr>
          </w:pPr>
          <w:r w:rsidRPr="003B41A1">
            <w:rPr>
              <w:rFonts w:ascii="Montserrat" w:hAnsi="Montserrat"/>
              <w:i/>
              <w:iCs/>
              <w:color w:val="8B0000"/>
            </w:rPr>
            <w:t xml:space="preserve">Version </w:t>
          </w:r>
          <w:r>
            <w:rPr>
              <w:rFonts w:ascii="Montserrat" w:hAnsi="Montserrat"/>
              <w:i/>
              <w:iCs/>
              <w:color w:val="8B0000"/>
            </w:rPr>
            <w:t>2</w:t>
          </w:r>
        </w:p>
        <w:tbl>
          <w:tblPr>
            <w:tblpPr w:leftFromText="180" w:rightFromText="180" w:vertAnchor="text" w:horzAnchor="margin" w:tblpXSpec="center" w:tblpY="52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76"/>
            <w:gridCol w:w="6980"/>
          </w:tblGrid>
          <w:tr w:rsidR="001B6DA8" w:rsidRPr="00C65265" w14:paraId="4524273E" w14:textId="77777777" w:rsidTr="00C65265">
            <w:trPr>
              <w:trHeight w:val="339"/>
            </w:trPr>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A5DB78E"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b/>
                    <w:bCs/>
                    <w:sz w:val="20"/>
                    <w:szCs w:val="20"/>
                    <w:lang w:eastAsia="ja-JP"/>
                  </w:rPr>
                  <w:t>Policy Owner:</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857A365" w14:textId="03C00FF4" w:rsidR="001B6DA8" w:rsidRPr="00C65265" w:rsidRDefault="00D17879"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Headteacher, supported by DPO and Data Operational Lead</w:t>
                </w:r>
              </w:p>
            </w:tc>
          </w:tr>
          <w:tr w:rsidR="00D17879" w:rsidRPr="00C65265" w14:paraId="3D00939D" w14:textId="77777777" w:rsidTr="00C65265">
            <w:trPr>
              <w:trHeight w:val="339"/>
            </w:trPr>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7E26CAF" w14:textId="0971EEFE" w:rsidR="00D17879" w:rsidRDefault="00D17879" w:rsidP="00C65265">
                <w:pPr>
                  <w:spacing w:line="279" w:lineRule="auto"/>
                  <w:rPr>
                    <w:rFonts w:ascii="Montserrat" w:eastAsia="Times New Roman" w:hAnsi="Montserrat"/>
                    <w:b/>
                    <w:bCs/>
                    <w:sz w:val="20"/>
                    <w:szCs w:val="20"/>
                    <w:lang w:eastAsia="ja-JP"/>
                  </w:rPr>
                </w:pPr>
                <w:r>
                  <w:rPr>
                    <w:rFonts w:ascii="Montserrat" w:eastAsia="Times New Roman" w:hAnsi="Montserrat"/>
                    <w:b/>
                    <w:bCs/>
                    <w:sz w:val="20"/>
                    <w:szCs w:val="20"/>
                    <w:lang w:eastAsia="ja-JP"/>
                  </w:rPr>
                  <w:t>ICO Registration:</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4702321" w14:textId="636FC9EF" w:rsidR="00D17879" w:rsidRDefault="00D17879"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ZB975001</w:t>
                </w:r>
              </w:p>
            </w:tc>
          </w:tr>
          <w:tr w:rsidR="001B6DA8" w:rsidRPr="00C65265" w14:paraId="34591C01" w14:textId="77777777" w:rsidTr="00C65265">
            <w:trPr>
              <w:trHeight w:val="263"/>
            </w:trPr>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7024F4A"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b/>
                    <w:bCs/>
                    <w:sz w:val="20"/>
                    <w:szCs w:val="20"/>
                    <w:lang w:eastAsia="ja-JP"/>
                  </w:rPr>
                  <w:t>Approved By:</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EA89496" w14:textId="3FC00F74"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Proprietor, SofiNo Education Limited</w:t>
                </w:r>
              </w:p>
            </w:tc>
          </w:tr>
          <w:tr w:rsidR="001B6DA8" w:rsidRPr="00C65265" w14:paraId="22977733" w14:textId="77777777" w:rsidTr="00C65265">
            <w:trPr>
              <w:trHeight w:val="328"/>
            </w:trPr>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59942036"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b/>
                    <w:bCs/>
                    <w:sz w:val="20"/>
                    <w:szCs w:val="20"/>
                    <w:lang w:eastAsia="ja-JP"/>
                  </w:rPr>
                  <w:t>Date Approved:</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2A4AD42"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June 2025</w:t>
                </w:r>
              </w:p>
            </w:tc>
          </w:tr>
          <w:tr w:rsidR="001B6DA8" w:rsidRPr="00C65265" w14:paraId="1B6D401E" w14:textId="77777777" w:rsidTr="00C65265">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27C4982D"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b/>
                    <w:bCs/>
                    <w:sz w:val="20"/>
                    <w:szCs w:val="20"/>
                    <w:lang w:eastAsia="ja-JP"/>
                  </w:rPr>
                  <w:t>Last Review Date:</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0EB61D" w14:textId="7C761870"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September 2026</w:t>
                </w:r>
              </w:p>
            </w:tc>
          </w:tr>
          <w:tr w:rsidR="001B6DA8" w:rsidRPr="00C65265" w14:paraId="398AD17A" w14:textId="77777777" w:rsidTr="00C65265">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941809C"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b/>
                    <w:bCs/>
                    <w:sz w:val="20"/>
                    <w:szCs w:val="20"/>
                    <w:lang w:eastAsia="ja-JP"/>
                  </w:rPr>
                  <w:t>Next Review Date:</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0EFC5F9" w14:textId="2CF8F505"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September 2027</w:t>
                </w:r>
              </w:p>
            </w:tc>
          </w:tr>
          <w:tr w:rsidR="001B6DA8" w:rsidRPr="00C65265" w14:paraId="065D69FF" w14:textId="77777777" w:rsidTr="00C65265">
            <w:trPr>
              <w:trHeight w:val="398"/>
            </w:trPr>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D92FE14"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b/>
                    <w:bCs/>
                    <w:sz w:val="20"/>
                    <w:szCs w:val="20"/>
                    <w:lang w:eastAsia="ja-JP"/>
                  </w:rPr>
                  <w:t>Review Cycle:</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B2A070E"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Annually, or sooner if guidance or legislation changes</w:t>
                </w:r>
              </w:p>
            </w:tc>
          </w:tr>
          <w:tr w:rsidR="001B6DA8" w:rsidRPr="00C65265" w14:paraId="796D834A" w14:textId="77777777" w:rsidTr="00C65265">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8B8212C" w14:textId="77777777" w:rsidR="001B6DA8" w:rsidRPr="00C65265" w:rsidRDefault="001B6DA8" w:rsidP="00C65265">
                <w:pPr>
                  <w:spacing w:line="279" w:lineRule="auto"/>
                  <w:rPr>
                    <w:rFonts w:ascii="Montserrat" w:eastAsia="Times New Roman" w:hAnsi="Montserrat"/>
                    <w:sz w:val="20"/>
                    <w:szCs w:val="20"/>
                    <w:lang w:eastAsia="ja-JP"/>
                  </w:rPr>
                </w:pPr>
                <w:proofErr w:type="gramStart"/>
                <w:r>
                  <w:rPr>
                    <w:rFonts w:ascii="Montserrat" w:eastAsia="Times New Roman" w:hAnsi="Montserrat"/>
                    <w:b/>
                    <w:bCs/>
                    <w:sz w:val="20"/>
                    <w:szCs w:val="20"/>
                    <w:lang w:eastAsia="ja-JP"/>
                  </w:rPr>
                  <w:t>Applies</w:t>
                </w:r>
                <w:proofErr w:type="gramEnd"/>
                <w:r>
                  <w:rPr>
                    <w:rFonts w:ascii="Montserrat" w:eastAsia="Times New Roman" w:hAnsi="Montserrat"/>
                    <w:b/>
                    <w:bCs/>
                    <w:sz w:val="20"/>
                    <w:szCs w:val="20"/>
                    <w:lang w:eastAsia="ja-JP"/>
                  </w:rPr>
                  <w:t xml:space="preserve"> To:</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ADD5E0A"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Bright Fields School, Retford</w:t>
                </w:r>
              </w:p>
            </w:tc>
          </w:tr>
          <w:tr w:rsidR="001B6DA8" w:rsidRPr="00C65265" w14:paraId="25D91B41" w14:textId="77777777" w:rsidTr="00C65265">
            <w:tc>
              <w:tcPr>
                <w:tcW w:w="347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952B008" w14:textId="77777777" w:rsidR="001B6DA8" w:rsidRDefault="001B6DA8" w:rsidP="00C65265">
                <w:pPr>
                  <w:spacing w:line="279" w:lineRule="auto"/>
                  <w:rPr>
                    <w:rFonts w:ascii="Montserrat" w:eastAsia="Times New Roman" w:hAnsi="Montserrat"/>
                    <w:b/>
                    <w:bCs/>
                    <w:sz w:val="20"/>
                    <w:szCs w:val="20"/>
                    <w:lang w:eastAsia="ja-JP"/>
                  </w:rPr>
                </w:pPr>
                <w:r>
                  <w:rPr>
                    <w:rFonts w:ascii="Montserrat" w:eastAsia="Times New Roman" w:hAnsi="Montserrat"/>
                    <w:b/>
                    <w:bCs/>
                    <w:sz w:val="20"/>
                    <w:szCs w:val="20"/>
                    <w:lang w:eastAsia="ja-JP"/>
                  </w:rPr>
                  <w:t>Policy Status:</w:t>
                </w:r>
              </w:p>
            </w:tc>
            <w:tc>
              <w:tcPr>
                <w:tcW w:w="69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4381060" w14:textId="77777777" w:rsidR="001B6DA8" w:rsidRPr="00C65265" w:rsidRDefault="001B6DA8" w:rsidP="00C65265">
                <w:pPr>
                  <w:spacing w:line="279" w:lineRule="auto"/>
                  <w:rPr>
                    <w:rFonts w:ascii="Montserrat" w:eastAsia="Times New Roman" w:hAnsi="Montserrat"/>
                    <w:sz w:val="20"/>
                    <w:szCs w:val="20"/>
                    <w:lang w:eastAsia="ja-JP"/>
                  </w:rPr>
                </w:pPr>
                <w:r>
                  <w:rPr>
                    <w:rFonts w:ascii="Montserrat" w:eastAsia="Times New Roman" w:hAnsi="Montserrat"/>
                    <w:sz w:val="20"/>
                    <w:szCs w:val="20"/>
                    <w:lang w:eastAsia="ja-JP"/>
                  </w:rPr>
                  <w:t xml:space="preserve">Active </w:t>
                </w:r>
              </w:p>
            </w:tc>
          </w:tr>
        </w:tbl>
        <w:p w14:paraId="14F74124" w14:textId="77777777" w:rsidR="001B6DA8" w:rsidRDefault="001B6DA8"/>
        <w:p w14:paraId="4648A22E" w14:textId="4C278983" w:rsidR="001B6DA8" w:rsidRDefault="001B6DA8">
          <w:pPr>
            <w:spacing w:after="200" w:line="276" w:lineRule="auto"/>
            <w:rPr>
              <w:b/>
              <w:color w:val="167D8D"/>
              <w:sz w:val="30"/>
            </w:rPr>
          </w:pPr>
          <w:r>
            <w:rPr>
              <w:rFonts w:ascii="Montserrat" w:hAnsi="Montserrat"/>
              <w:sz w:val="22"/>
            </w:rPr>
            <w:tab/>
          </w:r>
          <w:r>
            <w:rPr>
              <w:b/>
              <w:color w:val="167D8D"/>
              <w:sz w:val="30"/>
            </w:rPr>
            <w:br w:type="page"/>
          </w:r>
        </w:p>
      </w:sdtContent>
    </w:sdt>
    <w:p w14:paraId="2CCC56CC" w14:textId="21551823" w:rsidR="00784536" w:rsidRDefault="00AC1176">
      <w:pPr>
        <w:pStyle w:val="Heading1"/>
      </w:pPr>
      <w:r>
        <w:lastRenderedPageBreak/>
        <w:t xml:space="preserve">Quick </w:t>
      </w:r>
      <w:r w:rsidR="00D17879">
        <w:t>Guide for Staff</w:t>
      </w:r>
    </w:p>
    <w:tbl>
      <w:tblPr>
        <w:tblStyle w:val="GridTable4-Accent3"/>
        <w:tblW w:w="5000" w:type="pct"/>
        <w:tblLook w:val="04A0" w:firstRow="1" w:lastRow="0" w:firstColumn="1" w:lastColumn="0" w:noHBand="0" w:noVBand="1"/>
      </w:tblPr>
      <w:tblGrid>
        <w:gridCol w:w="5508"/>
        <w:gridCol w:w="5508"/>
      </w:tblGrid>
      <w:tr w:rsidR="00784536" w:rsidRPr="00D17879" w14:paraId="60BC0DA0" w14:textId="77777777" w:rsidTr="00D178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62A956B" w14:textId="77777777" w:rsidR="00784536" w:rsidRPr="00D17879" w:rsidRDefault="00AC1176">
            <w:pPr>
              <w:spacing w:after="40"/>
              <w:rPr>
                <w:rFonts w:ascii="Segoe UI" w:hAnsi="Segoe UI" w:cs="Segoe UI"/>
                <w:sz w:val="22"/>
              </w:rPr>
            </w:pPr>
            <w:r w:rsidRPr="00D17879">
              <w:rPr>
                <w:rFonts w:ascii="Segoe UI" w:hAnsi="Segoe UI" w:cs="Segoe UI"/>
                <w:color w:val="FFFFFF"/>
                <w:sz w:val="22"/>
              </w:rPr>
              <w:t>Do</w:t>
            </w:r>
          </w:p>
        </w:tc>
        <w:tc>
          <w:tcPr>
            <w:tcW w:w="2500" w:type="pct"/>
          </w:tcPr>
          <w:p w14:paraId="1AB30463" w14:textId="77777777" w:rsidR="00784536" w:rsidRPr="00D17879" w:rsidRDefault="00AC1176">
            <w:pPr>
              <w:spacing w:after="40"/>
              <w:cnfStyle w:val="100000000000" w:firstRow="1" w:lastRow="0" w:firstColumn="0" w:lastColumn="0" w:oddVBand="0" w:evenVBand="0" w:oddHBand="0" w:evenHBand="0" w:firstRowFirstColumn="0" w:firstRowLastColumn="0" w:lastRowFirstColumn="0" w:lastRowLastColumn="0"/>
              <w:rPr>
                <w:rFonts w:ascii="Segoe UI" w:hAnsi="Segoe UI" w:cs="Segoe UI"/>
                <w:sz w:val="22"/>
              </w:rPr>
            </w:pPr>
            <w:r w:rsidRPr="00D17879">
              <w:rPr>
                <w:rFonts w:ascii="Segoe UI" w:hAnsi="Segoe UI" w:cs="Segoe UI"/>
                <w:color w:val="FFFFFF"/>
                <w:sz w:val="22"/>
              </w:rPr>
              <w:t>Do not</w:t>
            </w:r>
          </w:p>
        </w:tc>
      </w:tr>
      <w:tr w:rsidR="00784536" w:rsidRPr="00D17879" w14:paraId="1060229C" w14:textId="77777777" w:rsidTr="00D17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9638DCA" w14:textId="77777777" w:rsidR="00784536" w:rsidRPr="00D17879" w:rsidRDefault="00AC1176">
            <w:pPr>
              <w:spacing w:after="40"/>
              <w:rPr>
                <w:rFonts w:ascii="Segoe UI" w:hAnsi="Segoe UI" w:cs="Segoe UI"/>
                <w:sz w:val="22"/>
              </w:rPr>
            </w:pPr>
            <w:r w:rsidRPr="00D17879">
              <w:rPr>
                <w:rFonts w:ascii="Segoe UI" w:hAnsi="Segoe UI" w:cs="Segoe UI"/>
                <w:sz w:val="22"/>
              </w:rPr>
              <w:t>Use only approved School systems and accounts.</w:t>
            </w:r>
          </w:p>
        </w:tc>
        <w:tc>
          <w:tcPr>
            <w:tcW w:w="2500" w:type="pct"/>
          </w:tcPr>
          <w:p w14:paraId="6B434FFA" w14:textId="77777777" w:rsidR="00784536" w:rsidRPr="00D17879"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D17879">
              <w:rPr>
                <w:rFonts w:ascii="Segoe UI" w:hAnsi="Segoe UI" w:cs="Segoe UI"/>
                <w:sz w:val="22"/>
              </w:rPr>
              <w:t>Use personal email, messaging, storage or devices for School records unless specifically authorised.</w:t>
            </w:r>
          </w:p>
        </w:tc>
      </w:tr>
      <w:tr w:rsidR="00784536" w:rsidRPr="00D17879" w14:paraId="6D51B9A4" w14:textId="77777777" w:rsidTr="00D17879">
        <w:tc>
          <w:tcPr>
            <w:cnfStyle w:val="001000000000" w:firstRow="0" w:lastRow="0" w:firstColumn="1" w:lastColumn="0" w:oddVBand="0" w:evenVBand="0" w:oddHBand="0" w:evenHBand="0" w:firstRowFirstColumn="0" w:firstRowLastColumn="0" w:lastRowFirstColumn="0" w:lastRowLastColumn="0"/>
            <w:tcW w:w="2500" w:type="pct"/>
          </w:tcPr>
          <w:p w14:paraId="531C66A7" w14:textId="77777777" w:rsidR="00784536" w:rsidRPr="00D17879" w:rsidRDefault="00AC1176">
            <w:pPr>
              <w:spacing w:after="40"/>
              <w:rPr>
                <w:rFonts w:ascii="Segoe UI" w:hAnsi="Segoe UI" w:cs="Segoe UI"/>
                <w:sz w:val="22"/>
              </w:rPr>
            </w:pPr>
            <w:r w:rsidRPr="00D17879">
              <w:rPr>
                <w:rFonts w:ascii="Segoe UI" w:hAnsi="Segoe UI" w:cs="Segoe UI"/>
                <w:sz w:val="22"/>
              </w:rPr>
              <w:t>Check recipients, attachments and permissions before sending or sharing.</w:t>
            </w:r>
          </w:p>
        </w:tc>
        <w:tc>
          <w:tcPr>
            <w:tcW w:w="2500" w:type="pct"/>
          </w:tcPr>
          <w:p w14:paraId="039B066A" w14:textId="77777777" w:rsidR="00784536" w:rsidRPr="00D17879"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2"/>
              </w:rPr>
            </w:pPr>
            <w:r w:rsidRPr="00D17879">
              <w:rPr>
                <w:rFonts w:ascii="Segoe UI" w:hAnsi="Segoe UI" w:cs="Segoe UI"/>
                <w:sz w:val="22"/>
              </w:rPr>
              <w:t>Share information because it is convenient or interesting rather than necessary and lawful.</w:t>
            </w:r>
          </w:p>
        </w:tc>
      </w:tr>
      <w:tr w:rsidR="00784536" w:rsidRPr="00D17879" w14:paraId="6B73B39D" w14:textId="77777777" w:rsidTr="00D17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34BBE10" w14:textId="77777777" w:rsidR="00784536" w:rsidRPr="00D17879" w:rsidRDefault="00AC1176">
            <w:pPr>
              <w:spacing w:after="40"/>
              <w:rPr>
                <w:rFonts w:ascii="Segoe UI" w:hAnsi="Segoe UI" w:cs="Segoe UI"/>
                <w:sz w:val="22"/>
              </w:rPr>
            </w:pPr>
            <w:r w:rsidRPr="00D17879">
              <w:rPr>
                <w:rFonts w:ascii="Segoe UI" w:hAnsi="Segoe UI" w:cs="Segoe UI"/>
                <w:sz w:val="22"/>
              </w:rPr>
              <w:t>Keep records accurate, relevant and in the correct system.</w:t>
            </w:r>
          </w:p>
        </w:tc>
        <w:tc>
          <w:tcPr>
            <w:tcW w:w="2500" w:type="pct"/>
          </w:tcPr>
          <w:p w14:paraId="3BC764D3" w14:textId="77777777" w:rsidR="00784536" w:rsidRPr="00D17879"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D17879">
              <w:rPr>
                <w:rFonts w:ascii="Segoe UI" w:hAnsi="Segoe UI" w:cs="Segoe UI"/>
                <w:sz w:val="22"/>
              </w:rPr>
              <w:t>Keep duplicate, unofficial or outdated records.</w:t>
            </w:r>
          </w:p>
        </w:tc>
      </w:tr>
      <w:tr w:rsidR="00784536" w:rsidRPr="00D17879" w14:paraId="141A667D" w14:textId="77777777" w:rsidTr="00D17879">
        <w:tc>
          <w:tcPr>
            <w:cnfStyle w:val="001000000000" w:firstRow="0" w:lastRow="0" w:firstColumn="1" w:lastColumn="0" w:oddVBand="0" w:evenVBand="0" w:oddHBand="0" w:evenHBand="0" w:firstRowFirstColumn="0" w:firstRowLastColumn="0" w:lastRowFirstColumn="0" w:lastRowLastColumn="0"/>
            <w:tcW w:w="2500" w:type="pct"/>
          </w:tcPr>
          <w:p w14:paraId="50BE7A61" w14:textId="77777777" w:rsidR="00784536" w:rsidRPr="00D17879" w:rsidRDefault="00AC1176">
            <w:pPr>
              <w:spacing w:after="40"/>
              <w:rPr>
                <w:rFonts w:ascii="Segoe UI" w:hAnsi="Segoe UI" w:cs="Segoe UI"/>
                <w:sz w:val="22"/>
              </w:rPr>
            </w:pPr>
            <w:r w:rsidRPr="00D17879">
              <w:rPr>
                <w:rFonts w:ascii="Segoe UI" w:hAnsi="Segoe UI" w:cs="Segoe UI"/>
                <w:sz w:val="22"/>
              </w:rPr>
              <w:t>Report mistakes, losses, suspicious access and misdirected messages immediately.</w:t>
            </w:r>
          </w:p>
        </w:tc>
        <w:tc>
          <w:tcPr>
            <w:tcW w:w="2500" w:type="pct"/>
          </w:tcPr>
          <w:p w14:paraId="3669CE41" w14:textId="77777777" w:rsidR="00784536" w:rsidRPr="00D17879"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2"/>
              </w:rPr>
            </w:pPr>
            <w:r w:rsidRPr="00D17879">
              <w:rPr>
                <w:rFonts w:ascii="Segoe UI" w:hAnsi="Segoe UI" w:cs="Segoe UI"/>
                <w:sz w:val="22"/>
              </w:rPr>
              <w:t>Delete evidence, conceal an incident or delay reporting.</w:t>
            </w:r>
          </w:p>
        </w:tc>
      </w:tr>
      <w:tr w:rsidR="00784536" w:rsidRPr="00D17879" w14:paraId="5416DC02" w14:textId="77777777" w:rsidTr="00D17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3DA78D7" w14:textId="77777777" w:rsidR="00784536" w:rsidRPr="00D17879" w:rsidRDefault="00AC1176">
            <w:pPr>
              <w:spacing w:after="40"/>
              <w:rPr>
                <w:rFonts w:ascii="Segoe UI" w:hAnsi="Segoe UI" w:cs="Segoe UI"/>
                <w:sz w:val="22"/>
              </w:rPr>
            </w:pPr>
            <w:r w:rsidRPr="00D17879">
              <w:rPr>
                <w:rFonts w:ascii="Segoe UI" w:hAnsi="Segoe UI" w:cs="Segoe UI"/>
                <w:sz w:val="22"/>
              </w:rPr>
              <w:t>Ask Ariane or Stuart before starting new high-risk processing.</w:t>
            </w:r>
          </w:p>
        </w:tc>
        <w:tc>
          <w:tcPr>
            <w:tcW w:w="2500" w:type="pct"/>
          </w:tcPr>
          <w:p w14:paraId="7F5AA91E" w14:textId="77777777" w:rsidR="00784536" w:rsidRPr="00D17879"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D17879">
              <w:rPr>
                <w:rFonts w:ascii="Segoe UI" w:hAnsi="Segoe UI" w:cs="Segoe UI"/>
                <w:sz w:val="22"/>
              </w:rPr>
              <w:t>Enter identifiable or sensitive School information into an unauthorised AI tool.</w:t>
            </w:r>
          </w:p>
        </w:tc>
      </w:tr>
    </w:tbl>
    <w:p w14:paraId="0C03192A" w14:textId="77777777" w:rsidR="00784536" w:rsidRDefault="00784536">
      <w:pPr>
        <w:spacing w:after="40"/>
      </w:pPr>
    </w:p>
    <w:p w14:paraId="6DE90AF7" w14:textId="77777777" w:rsidR="00784536" w:rsidRDefault="00AC1176">
      <w:pPr>
        <w:pStyle w:val="Heading1"/>
      </w:pPr>
      <w:r>
        <w:t>Contents</w:t>
      </w:r>
    </w:p>
    <w:p w14:paraId="2056941A" w14:textId="77777777" w:rsidR="00784536" w:rsidRPr="00D17879" w:rsidRDefault="00AC1176">
      <w:pPr>
        <w:pStyle w:val="ListNumber"/>
        <w:rPr>
          <w:rFonts w:ascii="Segoe UI" w:hAnsi="Segoe UI" w:cs="Segoe UI"/>
          <w:sz w:val="22"/>
        </w:rPr>
      </w:pPr>
      <w:r w:rsidRPr="00D17879">
        <w:rPr>
          <w:rFonts w:ascii="Segoe UI" w:hAnsi="Segoe UI" w:cs="Segoe UI"/>
          <w:sz w:val="22"/>
        </w:rPr>
        <w:t>1. Purpose and scope</w:t>
      </w:r>
    </w:p>
    <w:p w14:paraId="347C725A" w14:textId="77777777" w:rsidR="00784536" w:rsidRPr="00D17879" w:rsidRDefault="00AC1176">
      <w:pPr>
        <w:pStyle w:val="ListNumber"/>
        <w:rPr>
          <w:rFonts w:ascii="Segoe UI" w:hAnsi="Segoe UI" w:cs="Segoe UI"/>
          <w:sz w:val="22"/>
        </w:rPr>
      </w:pPr>
      <w:r w:rsidRPr="00D17879">
        <w:rPr>
          <w:rFonts w:ascii="Segoe UI" w:hAnsi="Segoe UI" w:cs="Segoe UI"/>
          <w:sz w:val="22"/>
        </w:rPr>
        <w:t>2. Legal and regulatory framework</w:t>
      </w:r>
    </w:p>
    <w:p w14:paraId="253BB66C" w14:textId="77777777" w:rsidR="00784536" w:rsidRPr="00D17879" w:rsidRDefault="00AC1176">
      <w:pPr>
        <w:pStyle w:val="ListNumber"/>
        <w:rPr>
          <w:rFonts w:ascii="Segoe UI" w:hAnsi="Segoe UI" w:cs="Segoe UI"/>
          <w:sz w:val="22"/>
        </w:rPr>
      </w:pPr>
      <w:r w:rsidRPr="00D17879">
        <w:rPr>
          <w:rFonts w:ascii="Segoe UI" w:hAnsi="Segoe UI" w:cs="Segoe UI"/>
          <w:sz w:val="22"/>
        </w:rPr>
        <w:t>3. Definitions</w:t>
      </w:r>
    </w:p>
    <w:p w14:paraId="7ED20AE6" w14:textId="77777777" w:rsidR="00784536" w:rsidRPr="00D17879" w:rsidRDefault="00AC1176">
      <w:pPr>
        <w:pStyle w:val="ListNumber"/>
        <w:rPr>
          <w:rFonts w:ascii="Segoe UI" w:hAnsi="Segoe UI" w:cs="Segoe UI"/>
          <w:sz w:val="22"/>
        </w:rPr>
      </w:pPr>
      <w:r w:rsidRPr="00D17879">
        <w:rPr>
          <w:rFonts w:ascii="Segoe UI" w:hAnsi="Segoe UI" w:cs="Segoe UI"/>
          <w:sz w:val="22"/>
        </w:rPr>
        <w:t>4. Data controller and governance</w:t>
      </w:r>
    </w:p>
    <w:p w14:paraId="5AF90633" w14:textId="77777777" w:rsidR="00784536" w:rsidRPr="00D17879" w:rsidRDefault="00AC1176">
      <w:pPr>
        <w:pStyle w:val="ListNumber"/>
        <w:rPr>
          <w:rFonts w:ascii="Segoe UI" w:hAnsi="Segoe UI" w:cs="Segoe UI"/>
          <w:sz w:val="22"/>
        </w:rPr>
      </w:pPr>
      <w:r w:rsidRPr="00D17879">
        <w:rPr>
          <w:rFonts w:ascii="Segoe UI" w:hAnsi="Segoe UI" w:cs="Segoe UI"/>
          <w:sz w:val="22"/>
        </w:rPr>
        <w:t>5. Roles and responsibilities</w:t>
      </w:r>
    </w:p>
    <w:p w14:paraId="1E6FBB0E" w14:textId="77777777" w:rsidR="00784536" w:rsidRPr="00D17879" w:rsidRDefault="00AC1176">
      <w:pPr>
        <w:pStyle w:val="ListNumber"/>
        <w:rPr>
          <w:rFonts w:ascii="Segoe UI" w:hAnsi="Segoe UI" w:cs="Segoe UI"/>
          <w:sz w:val="22"/>
        </w:rPr>
      </w:pPr>
      <w:r w:rsidRPr="00D17879">
        <w:rPr>
          <w:rFonts w:ascii="Segoe UI" w:hAnsi="Segoe UI" w:cs="Segoe UI"/>
          <w:sz w:val="22"/>
        </w:rPr>
        <w:t>6. Data protection principles</w:t>
      </w:r>
    </w:p>
    <w:p w14:paraId="3F67CA79" w14:textId="77777777" w:rsidR="00784536" w:rsidRPr="00D17879" w:rsidRDefault="00AC1176">
      <w:pPr>
        <w:pStyle w:val="ListNumber"/>
        <w:rPr>
          <w:rFonts w:ascii="Segoe UI" w:hAnsi="Segoe UI" w:cs="Segoe UI"/>
          <w:sz w:val="22"/>
        </w:rPr>
      </w:pPr>
      <w:r w:rsidRPr="00D17879">
        <w:rPr>
          <w:rFonts w:ascii="Segoe UI" w:hAnsi="Segoe UI" w:cs="Segoe UI"/>
          <w:sz w:val="22"/>
        </w:rPr>
        <w:t>7. Lawful processing</w:t>
      </w:r>
    </w:p>
    <w:p w14:paraId="0BCF5B41" w14:textId="77777777" w:rsidR="00784536" w:rsidRPr="00D17879" w:rsidRDefault="00AC1176">
      <w:pPr>
        <w:pStyle w:val="ListNumber"/>
        <w:rPr>
          <w:rFonts w:ascii="Segoe UI" w:hAnsi="Segoe UI" w:cs="Segoe UI"/>
          <w:sz w:val="22"/>
        </w:rPr>
      </w:pPr>
      <w:r w:rsidRPr="00D17879">
        <w:rPr>
          <w:rFonts w:ascii="Segoe UI" w:hAnsi="Segoe UI" w:cs="Segoe UI"/>
          <w:sz w:val="22"/>
        </w:rPr>
        <w:t>8. Children and young people</w:t>
      </w:r>
    </w:p>
    <w:p w14:paraId="2CEC712E" w14:textId="77777777" w:rsidR="00784536" w:rsidRPr="00D17879" w:rsidRDefault="00AC1176">
      <w:pPr>
        <w:pStyle w:val="ListNumber"/>
        <w:rPr>
          <w:rFonts w:ascii="Segoe UI" w:hAnsi="Segoe UI" w:cs="Segoe UI"/>
          <w:sz w:val="22"/>
        </w:rPr>
      </w:pPr>
      <w:r w:rsidRPr="00D17879">
        <w:rPr>
          <w:rFonts w:ascii="Segoe UI" w:hAnsi="Segoe UI" w:cs="Segoe UI"/>
          <w:sz w:val="22"/>
        </w:rPr>
        <w:t>9. Collecting information and privacy notices</w:t>
      </w:r>
    </w:p>
    <w:p w14:paraId="05BEBDC4" w14:textId="77777777" w:rsidR="00784536" w:rsidRPr="00D17879" w:rsidRDefault="00AC1176">
      <w:pPr>
        <w:pStyle w:val="ListNumber"/>
        <w:rPr>
          <w:rFonts w:ascii="Segoe UI" w:hAnsi="Segoe UI" w:cs="Segoe UI"/>
          <w:sz w:val="22"/>
        </w:rPr>
      </w:pPr>
      <w:r w:rsidRPr="00D17879">
        <w:rPr>
          <w:rFonts w:ascii="Segoe UI" w:hAnsi="Segoe UI" w:cs="Segoe UI"/>
          <w:sz w:val="22"/>
        </w:rPr>
        <w:t>10. Sharing information</w:t>
      </w:r>
    </w:p>
    <w:p w14:paraId="0182C9B2" w14:textId="77777777" w:rsidR="00784536" w:rsidRPr="00D17879" w:rsidRDefault="00AC1176">
      <w:pPr>
        <w:pStyle w:val="ListNumber"/>
        <w:rPr>
          <w:rFonts w:ascii="Segoe UI" w:hAnsi="Segoe UI" w:cs="Segoe UI"/>
          <w:sz w:val="22"/>
        </w:rPr>
      </w:pPr>
      <w:r w:rsidRPr="00D17879">
        <w:rPr>
          <w:rFonts w:ascii="Segoe UI" w:hAnsi="Segoe UI" w:cs="Segoe UI"/>
          <w:sz w:val="22"/>
        </w:rPr>
        <w:t>11. Individual rights and subject access requests</w:t>
      </w:r>
    </w:p>
    <w:p w14:paraId="11805BB4" w14:textId="77777777" w:rsidR="00784536" w:rsidRPr="00D17879" w:rsidRDefault="00AC1176">
      <w:pPr>
        <w:pStyle w:val="ListNumber"/>
        <w:rPr>
          <w:rFonts w:ascii="Segoe UI" w:hAnsi="Segoe UI" w:cs="Segoe UI"/>
          <w:sz w:val="22"/>
        </w:rPr>
      </w:pPr>
      <w:r w:rsidRPr="00D17879">
        <w:rPr>
          <w:rFonts w:ascii="Segoe UI" w:hAnsi="Segoe UI" w:cs="Segoe UI"/>
          <w:sz w:val="22"/>
        </w:rPr>
        <w:t>12. Records, retention and disposal</w:t>
      </w:r>
    </w:p>
    <w:p w14:paraId="044AB80D" w14:textId="77777777" w:rsidR="00784536" w:rsidRPr="00D17879" w:rsidRDefault="00AC1176">
      <w:pPr>
        <w:pStyle w:val="ListNumber"/>
        <w:rPr>
          <w:rFonts w:ascii="Segoe UI" w:hAnsi="Segoe UI" w:cs="Segoe UI"/>
          <w:sz w:val="22"/>
        </w:rPr>
      </w:pPr>
      <w:r w:rsidRPr="00D17879">
        <w:rPr>
          <w:rFonts w:ascii="Segoe UI" w:hAnsi="Segoe UI" w:cs="Segoe UI"/>
          <w:sz w:val="22"/>
        </w:rPr>
        <w:t>13. Security, approved systems and monitoring</w:t>
      </w:r>
    </w:p>
    <w:p w14:paraId="4183776B" w14:textId="77777777" w:rsidR="00784536" w:rsidRPr="00D17879" w:rsidRDefault="00AC1176">
      <w:pPr>
        <w:pStyle w:val="ListNumber"/>
        <w:rPr>
          <w:rFonts w:ascii="Segoe UI" w:hAnsi="Segoe UI" w:cs="Segoe UI"/>
          <w:sz w:val="22"/>
        </w:rPr>
      </w:pPr>
      <w:r w:rsidRPr="00D17879">
        <w:rPr>
          <w:rFonts w:ascii="Segoe UI" w:hAnsi="Segoe UI" w:cs="Segoe UI"/>
          <w:sz w:val="22"/>
        </w:rPr>
        <w:t>14. Photographs, recordings and communications</w:t>
      </w:r>
    </w:p>
    <w:p w14:paraId="6B8917E7" w14:textId="77777777" w:rsidR="00784536" w:rsidRPr="00D17879" w:rsidRDefault="00AC1176">
      <w:pPr>
        <w:pStyle w:val="ListNumber"/>
        <w:rPr>
          <w:rFonts w:ascii="Segoe UI" w:hAnsi="Segoe UI" w:cs="Segoe UI"/>
          <w:sz w:val="22"/>
        </w:rPr>
      </w:pPr>
      <w:r w:rsidRPr="00D17879">
        <w:rPr>
          <w:rFonts w:ascii="Segoe UI" w:hAnsi="Segoe UI" w:cs="Segoe UI"/>
          <w:sz w:val="22"/>
        </w:rPr>
        <w:t>15. Artificial intelligence</w:t>
      </w:r>
    </w:p>
    <w:p w14:paraId="0566DAC7" w14:textId="77777777" w:rsidR="00784536" w:rsidRPr="00D17879" w:rsidRDefault="00AC1176">
      <w:pPr>
        <w:pStyle w:val="ListNumber"/>
        <w:rPr>
          <w:rFonts w:ascii="Segoe UI" w:hAnsi="Segoe UI" w:cs="Segoe UI"/>
          <w:sz w:val="22"/>
        </w:rPr>
      </w:pPr>
      <w:r w:rsidRPr="00D17879">
        <w:rPr>
          <w:rFonts w:ascii="Segoe UI" w:hAnsi="Segoe UI" w:cs="Segoe UI"/>
          <w:sz w:val="22"/>
        </w:rPr>
        <w:t>16. Privacy by design and DPIAs</w:t>
      </w:r>
    </w:p>
    <w:p w14:paraId="55E3C076" w14:textId="77777777" w:rsidR="00784536" w:rsidRPr="00D17879" w:rsidRDefault="00AC1176">
      <w:pPr>
        <w:pStyle w:val="ListNumber"/>
        <w:rPr>
          <w:rFonts w:ascii="Segoe UI" w:hAnsi="Segoe UI" w:cs="Segoe UI"/>
          <w:sz w:val="22"/>
        </w:rPr>
      </w:pPr>
      <w:r w:rsidRPr="00D17879">
        <w:rPr>
          <w:rFonts w:ascii="Segoe UI" w:hAnsi="Segoe UI" w:cs="Segoe UI"/>
          <w:sz w:val="22"/>
        </w:rPr>
        <w:t>17. Suppliers and processors</w:t>
      </w:r>
    </w:p>
    <w:p w14:paraId="1D5B433D" w14:textId="77777777" w:rsidR="00784536" w:rsidRPr="00D17879" w:rsidRDefault="00AC1176">
      <w:pPr>
        <w:pStyle w:val="ListNumber"/>
        <w:rPr>
          <w:rFonts w:ascii="Segoe UI" w:hAnsi="Segoe UI" w:cs="Segoe UI"/>
          <w:sz w:val="22"/>
        </w:rPr>
      </w:pPr>
      <w:r w:rsidRPr="00D17879">
        <w:rPr>
          <w:rFonts w:ascii="Segoe UI" w:hAnsi="Segoe UI" w:cs="Segoe UI"/>
          <w:sz w:val="22"/>
        </w:rPr>
        <w:t>18. Personal data breaches</w:t>
      </w:r>
    </w:p>
    <w:p w14:paraId="512F42DE" w14:textId="77777777" w:rsidR="00784536" w:rsidRPr="00D17879" w:rsidRDefault="00AC1176">
      <w:pPr>
        <w:pStyle w:val="ListNumber"/>
        <w:rPr>
          <w:rFonts w:ascii="Segoe UI" w:hAnsi="Segoe UI" w:cs="Segoe UI"/>
          <w:sz w:val="22"/>
        </w:rPr>
      </w:pPr>
      <w:r w:rsidRPr="00D17879">
        <w:rPr>
          <w:rFonts w:ascii="Segoe UI" w:hAnsi="Segoe UI" w:cs="Segoe UI"/>
          <w:sz w:val="22"/>
        </w:rPr>
        <w:t>19. Complaints</w:t>
      </w:r>
    </w:p>
    <w:p w14:paraId="1D2511F9" w14:textId="77777777" w:rsidR="00784536" w:rsidRPr="00D17879" w:rsidRDefault="00AC1176">
      <w:pPr>
        <w:pStyle w:val="ListNumber"/>
        <w:rPr>
          <w:rFonts w:ascii="Segoe UI" w:hAnsi="Segoe UI" w:cs="Segoe UI"/>
          <w:sz w:val="22"/>
        </w:rPr>
      </w:pPr>
      <w:r w:rsidRPr="00D17879">
        <w:rPr>
          <w:rFonts w:ascii="Segoe UI" w:hAnsi="Segoe UI" w:cs="Segoe UI"/>
          <w:sz w:val="22"/>
        </w:rPr>
        <w:t>20. Training, assurance and review</w:t>
      </w:r>
    </w:p>
    <w:p w14:paraId="322F3056" w14:textId="77777777" w:rsidR="00784536" w:rsidRPr="00D17879" w:rsidRDefault="00AC1176">
      <w:pPr>
        <w:pStyle w:val="ListNumber"/>
        <w:rPr>
          <w:rFonts w:ascii="Segoe UI" w:hAnsi="Segoe UI" w:cs="Segoe UI"/>
          <w:sz w:val="22"/>
        </w:rPr>
      </w:pPr>
      <w:r w:rsidRPr="00D17879">
        <w:rPr>
          <w:rFonts w:ascii="Segoe UI" w:hAnsi="Segoe UI" w:cs="Segoe UI"/>
          <w:sz w:val="22"/>
        </w:rPr>
        <w:t>21. Related documents</w:t>
      </w:r>
    </w:p>
    <w:p w14:paraId="575E1388" w14:textId="77777777" w:rsidR="00784536" w:rsidRPr="00D17879" w:rsidRDefault="00AC1176">
      <w:pPr>
        <w:pStyle w:val="ListNumber"/>
        <w:rPr>
          <w:rFonts w:ascii="Segoe UI" w:hAnsi="Segoe UI" w:cs="Segoe UI"/>
          <w:sz w:val="22"/>
        </w:rPr>
      </w:pPr>
      <w:r w:rsidRPr="00D17879">
        <w:rPr>
          <w:rFonts w:ascii="Segoe UI" w:hAnsi="Segoe UI" w:cs="Segoe UI"/>
          <w:sz w:val="22"/>
        </w:rPr>
        <w:t>Appendix 1: Personal data breach procedure</w:t>
      </w:r>
    </w:p>
    <w:p w14:paraId="4F201C66" w14:textId="77777777" w:rsidR="00784536" w:rsidRPr="00D17879" w:rsidRDefault="00AC1176">
      <w:pPr>
        <w:pStyle w:val="ListNumber"/>
        <w:rPr>
          <w:rFonts w:ascii="Segoe UI" w:hAnsi="Segoe UI" w:cs="Segoe UI"/>
          <w:sz w:val="22"/>
        </w:rPr>
      </w:pPr>
      <w:r w:rsidRPr="00D17879">
        <w:rPr>
          <w:rFonts w:ascii="Segoe UI" w:hAnsi="Segoe UI" w:cs="Segoe UI"/>
          <w:sz w:val="22"/>
        </w:rPr>
        <w:t>Appendix 2: DPIA screening guide</w:t>
      </w:r>
    </w:p>
    <w:p w14:paraId="1DEE66A6" w14:textId="77777777" w:rsidR="00784536" w:rsidRDefault="00AC1176">
      <w:r>
        <w:br w:type="page"/>
      </w:r>
    </w:p>
    <w:p w14:paraId="5DE4AFDE" w14:textId="77777777" w:rsidR="00784536" w:rsidRDefault="00AC1176">
      <w:pPr>
        <w:pStyle w:val="Heading1"/>
      </w:pPr>
      <w:r>
        <w:lastRenderedPageBreak/>
        <w:t>1. Purpose and scope</w:t>
      </w:r>
    </w:p>
    <w:p w14:paraId="293BAF04" w14:textId="77777777" w:rsidR="00784536" w:rsidRPr="00D160A6" w:rsidRDefault="00AC1176">
      <w:pPr>
        <w:rPr>
          <w:rFonts w:ascii="Segoe UI" w:hAnsi="Segoe UI" w:cs="Segoe UI"/>
          <w:sz w:val="22"/>
        </w:rPr>
      </w:pPr>
      <w:r w:rsidRPr="00D160A6">
        <w:rPr>
          <w:rFonts w:ascii="Segoe UI" w:hAnsi="Segoe UI" w:cs="Segoe UI"/>
          <w:sz w:val="22"/>
        </w:rPr>
        <w:t xml:space="preserve">Bright Fields School is an independent specialist day school operated by SofiNo Education Ltd. This policy explains how the </w:t>
      </w:r>
      <w:proofErr w:type="gramStart"/>
      <w:r w:rsidRPr="00D160A6">
        <w:rPr>
          <w:rFonts w:ascii="Segoe UI" w:hAnsi="Segoe UI" w:cs="Segoe UI"/>
          <w:sz w:val="22"/>
        </w:rPr>
        <w:t>School</w:t>
      </w:r>
      <w:proofErr w:type="gramEnd"/>
      <w:r w:rsidRPr="00D160A6">
        <w:rPr>
          <w:rFonts w:ascii="Segoe UI" w:hAnsi="Segoe UI" w:cs="Segoe UI"/>
          <w:sz w:val="22"/>
        </w:rPr>
        <w:t xml:space="preserve"> collects, uses, stores, shares and disposes of personal data lawfully, fairly, transparently and securely.</w:t>
      </w:r>
    </w:p>
    <w:p w14:paraId="71B5FE59" w14:textId="77777777" w:rsidR="00784536" w:rsidRPr="00D160A6" w:rsidRDefault="00AC1176">
      <w:pPr>
        <w:rPr>
          <w:rFonts w:ascii="Segoe UI" w:hAnsi="Segoe UI" w:cs="Segoe UI"/>
          <w:sz w:val="22"/>
        </w:rPr>
      </w:pPr>
      <w:r w:rsidRPr="00D160A6">
        <w:rPr>
          <w:rFonts w:ascii="Segoe UI" w:hAnsi="Segoe UI" w:cs="Segoe UI"/>
          <w:sz w:val="22"/>
        </w:rPr>
        <w:t>It applies to all personal data processed for Bright Fields School, whether held electronically, on paper, in photographs, audio or video, or in any other format. It applies to employees, workers, agency staff, volunteers, contractors, trainees, pupils and anyone else who handles School information.</w:t>
      </w:r>
    </w:p>
    <w:p w14:paraId="6DEB8AA0" w14:textId="77777777" w:rsidR="00784536" w:rsidRPr="00D160A6" w:rsidRDefault="00AC1176">
      <w:pPr>
        <w:rPr>
          <w:rFonts w:ascii="Segoe UI" w:hAnsi="Segoe UI" w:cs="Segoe UI"/>
          <w:sz w:val="22"/>
        </w:rPr>
      </w:pPr>
      <w:r w:rsidRPr="00D160A6">
        <w:rPr>
          <w:rFonts w:ascii="Segoe UI" w:hAnsi="Segoe UI" w:cs="Segoe UI"/>
          <w:sz w:val="22"/>
        </w:rPr>
        <w:t xml:space="preserve">The policy protects information about pupils, parents and carers, staff, applicants, visitors, contractors, suppliers and other individuals whose information is processed by or for the </w:t>
      </w:r>
      <w:proofErr w:type="gramStart"/>
      <w:r w:rsidRPr="00D160A6">
        <w:rPr>
          <w:rFonts w:ascii="Segoe UI" w:hAnsi="Segoe UI" w:cs="Segoe UI"/>
          <w:sz w:val="22"/>
        </w:rPr>
        <w:t>School</w:t>
      </w:r>
      <w:proofErr w:type="gramEnd"/>
      <w:r w:rsidRPr="00D160A6">
        <w:rPr>
          <w:rFonts w:ascii="Segoe UI" w:hAnsi="Segoe UI" w:cs="Segoe UI"/>
          <w:sz w:val="22"/>
        </w:rPr>
        <w:t>. Group-level processing undertaken independently by SofiNo Education Group Ltd, White Orchid Care or any other entity is outside this policy.</w:t>
      </w:r>
    </w:p>
    <w:p w14:paraId="0032045B" w14:textId="77777777" w:rsidR="00784536" w:rsidRDefault="00AC1176">
      <w:pPr>
        <w:pStyle w:val="Heading1"/>
      </w:pPr>
      <w:r>
        <w:t>2. Legal and regulatory framework</w:t>
      </w:r>
    </w:p>
    <w:p w14:paraId="19DDBDA6" w14:textId="77777777" w:rsidR="00784536" w:rsidRPr="00D160A6" w:rsidRDefault="00AC1176">
      <w:pPr>
        <w:rPr>
          <w:rFonts w:ascii="Segoe UI" w:hAnsi="Segoe UI" w:cs="Segoe UI"/>
          <w:sz w:val="22"/>
        </w:rPr>
      </w:pPr>
      <w:r w:rsidRPr="00D160A6">
        <w:rPr>
          <w:rFonts w:ascii="Segoe UI" w:hAnsi="Segoe UI" w:cs="Segoe UI"/>
          <w:sz w:val="22"/>
        </w:rPr>
        <w:t>This policy is intended to operate consistently with the legal and regulatory framework applying at the relevant time, including:</w:t>
      </w:r>
    </w:p>
    <w:p w14:paraId="6AC151AF" w14:textId="77777777" w:rsidR="00784536" w:rsidRPr="00D160A6" w:rsidRDefault="00AC1176">
      <w:pPr>
        <w:pStyle w:val="ListBullet"/>
        <w:rPr>
          <w:rFonts w:ascii="Segoe UI" w:hAnsi="Segoe UI" w:cs="Segoe UI"/>
          <w:sz w:val="22"/>
        </w:rPr>
      </w:pPr>
      <w:r w:rsidRPr="00D160A6">
        <w:rPr>
          <w:rFonts w:ascii="Segoe UI" w:hAnsi="Segoe UI" w:cs="Segoe UI"/>
          <w:sz w:val="22"/>
        </w:rPr>
        <w:t>UK General Data Protection Regulation (UK GDPR).</w:t>
      </w:r>
    </w:p>
    <w:p w14:paraId="1567A09E" w14:textId="77777777" w:rsidR="00784536" w:rsidRPr="00D160A6" w:rsidRDefault="00AC1176">
      <w:pPr>
        <w:pStyle w:val="ListBullet"/>
        <w:rPr>
          <w:rFonts w:ascii="Segoe UI" w:hAnsi="Segoe UI" w:cs="Segoe UI"/>
          <w:sz w:val="22"/>
        </w:rPr>
      </w:pPr>
      <w:r w:rsidRPr="00D160A6">
        <w:rPr>
          <w:rFonts w:ascii="Segoe UI" w:hAnsi="Segoe UI" w:cs="Segoe UI"/>
          <w:sz w:val="22"/>
        </w:rPr>
        <w:t>Data Protection Act 2018.</w:t>
      </w:r>
    </w:p>
    <w:p w14:paraId="4389849F" w14:textId="77777777" w:rsidR="00784536" w:rsidRPr="00D160A6" w:rsidRDefault="00AC1176">
      <w:pPr>
        <w:pStyle w:val="ListBullet"/>
        <w:rPr>
          <w:rFonts w:ascii="Segoe UI" w:hAnsi="Segoe UI" w:cs="Segoe UI"/>
          <w:sz w:val="22"/>
        </w:rPr>
      </w:pPr>
      <w:r w:rsidRPr="00D160A6">
        <w:rPr>
          <w:rFonts w:ascii="Segoe UI" w:hAnsi="Segoe UI" w:cs="Segoe UI"/>
          <w:sz w:val="22"/>
        </w:rPr>
        <w:t>Data (Use and Access) Act 2025.</w:t>
      </w:r>
    </w:p>
    <w:p w14:paraId="0DB19C95" w14:textId="77777777" w:rsidR="00784536" w:rsidRPr="00D160A6" w:rsidRDefault="00AC1176">
      <w:pPr>
        <w:pStyle w:val="ListBullet"/>
        <w:rPr>
          <w:rFonts w:ascii="Segoe UI" w:hAnsi="Segoe UI" w:cs="Segoe UI"/>
          <w:sz w:val="22"/>
        </w:rPr>
      </w:pPr>
      <w:r w:rsidRPr="00D160A6">
        <w:rPr>
          <w:rFonts w:ascii="Segoe UI" w:hAnsi="Segoe UI" w:cs="Segoe UI"/>
          <w:sz w:val="22"/>
        </w:rPr>
        <w:t>Privacy and Electronic Communications Regulations 2003, where applicable.</w:t>
      </w:r>
    </w:p>
    <w:p w14:paraId="71D0CB47" w14:textId="77777777" w:rsidR="00784536" w:rsidRPr="00D160A6" w:rsidRDefault="00AC1176">
      <w:pPr>
        <w:pStyle w:val="ListBullet"/>
        <w:rPr>
          <w:rFonts w:ascii="Segoe UI" w:hAnsi="Segoe UI" w:cs="Segoe UI"/>
          <w:sz w:val="22"/>
        </w:rPr>
      </w:pPr>
      <w:r w:rsidRPr="00D160A6">
        <w:rPr>
          <w:rFonts w:ascii="Segoe UI" w:hAnsi="Segoe UI" w:cs="Segoe UI"/>
          <w:sz w:val="22"/>
        </w:rPr>
        <w:t xml:space="preserve">Education Act 2002, the Education (Independent School Standards) Regulations 2014 and education information requirements that apply to the </w:t>
      </w:r>
      <w:proofErr w:type="gramStart"/>
      <w:r w:rsidRPr="00D160A6">
        <w:rPr>
          <w:rFonts w:ascii="Segoe UI" w:hAnsi="Segoe UI" w:cs="Segoe UI"/>
          <w:sz w:val="22"/>
        </w:rPr>
        <w:t>School</w:t>
      </w:r>
      <w:proofErr w:type="gramEnd"/>
      <w:r w:rsidRPr="00D160A6">
        <w:rPr>
          <w:rFonts w:ascii="Segoe UI" w:hAnsi="Segoe UI" w:cs="Segoe UI"/>
          <w:sz w:val="22"/>
        </w:rPr>
        <w:t>.</w:t>
      </w:r>
    </w:p>
    <w:p w14:paraId="72136A1C" w14:textId="77777777" w:rsidR="00784536" w:rsidRPr="00D160A6" w:rsidRDefault="00AC1176">
      <w:pPr>
        <w:pStyle w:val="ListBullet"/>
        <w:rPr>
          <w:rFonts w:ascii="Segoe UI" w:hAnsi="Segoe UI" w:cs="Segoe UI"/>
          <w:sz w:val="22"/>
        </w:rPr>
      </w:pPr>
      <w:r w:rsidRPr="00D160A6">
        <w:rPr>
          <w:rFonts w:ascii="Segoe UI" w:hAnsi="Segoe UI" w:cs="Segoe UI"/>
          <w:sz w:val="22"/>
        </w:rPr>
        <w:t>Keeping Children Safe in Education and other current safeguarding and record-keeping guidance.</w:t>
      </w:r>
    </w:p>
    <w:p w14:paraId="6DDAB62C" w14:textId="77777777" w:rsidR="00784536" w:rsidRPr="00D160A6" w:rsidRDefault="00AC1176">
      <w:pPr>
        <w:pStyle w:val="ListBullet"/>
        <w:rPr>
          <w:rFonts w:ascii="Segoe UI" w:hAnsi="Segoe UI" w:cs="Segoe UI"/>
          <w:sz w:val="22"/>
        </w:rPr>
      </w:pPr>
      <w:r w:rsidRPr="00D160A6">
        <w:rPr>
          <w:rFonts w:ascii="Segoe UI" w:hAnsi="Segoe UI" w:cs="Segoe UI"/>
          <w:sz w:val="22"/>
        </w:rPr>
        <w:t>Protection of Freedoms Act 2012 if biometric systems are considered in future.</w:t>
      </w:r>
    </w:p>
    <w:p w14:paraId="7A8B9584" w14:textId="77777777" w:rsidR="00784536" w:rsidRPr="00D160A6" w:rsidRDefault="00AC1176">
      <w:pPr>
        <w:rPr>
          <w:rFonts w:ascii="Segoe UI" w:hAnsi="Segoe UI" w:cs="Segoe UI"/>
          <w:sz w:val="22"/>
        </w:rPr>
      </w:pPr>
      <w:r w:rsidRPr="00D160A6">
        <w:rPr>
          <w:rFonts w:ascii="Segoe UI" w:hAnsi="Segoe UI" w:cs="Segoe UI"/>
          <w:sz w:val="22"/>
        </w:rPr>
        <w:t>Where legislation or statutory guidance changes, the current legal requirement will apply even if this policy has not yet been updated. The DPO will advise on material changes.</w:t>
      </w:r>
    </w:p>
    <w:p w14:paraId="57F3D992" w14:textId="77777777" w:rsidR="00784536" w:rsidRDefault="00AC1176">
      <w:pPr>
        <w:pStyle w:val="Heading1"/>
      </w:pPr>
      <w:r>
        <w:t>3. Definitions</w:t>
      </w:r>
    </w:p>
    <w:tbl>
      <w:tblPr>
        <w:tblStyle w:val="GridTable4-Accent3"/>
        <w:tblW w:w="5000" w:type="pct"/>
        <w:tblLook w:val="04A0" w:firstRow="1" w:lastRow="0" w:firstColumn="1" w:lastColumn="0" w:noHBand="0" w:noVBand="1"/>
      </w:tblPr>
      <w:tblGrid>
        <w:gridCol w:w="2838"/>
        <w:gridCol w:w="8178"/>
      </w:tblGrid>
      <w:tr w:rsidR="00784536" w:rsidRPr="00D160A6" w14:paraId="68554918" w14:textId="77777777" w:rsidTr="00D160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8" w:type="pct"/>
          </w:tcPr>
          <w:p w14:paraId="40EE902E" w14:textId="77777777" w:rsidR="00784536" w:rsidRPr="00D160A6" w:rsidRDefault="00AC1176">
            <w:pPr>
              <w:spacing w:after="40"/>
              <w:rPr>
                <w:rFonts w:ascii="Segoe UI" w:hAnsi="Segoe UI" w:cs="Segoe UI"/>
                <w:sz w:val="20"/>
                <w:szCs w:val="20"/>
              </w:rPr>
            </w:pPr>
            <w:r w:rsidRPr="00D160A6">
              <w:rPr>
                <w:rFonts w:ascii="Segoe UI" w:hAnsi="Segoe UI" w:cs="Segoe UI"/>
                <w:color w:val="FFFFFF"/>
                <w:sz w:val="20"/>
                <w:szCs w:val="20"/>
              </w:rPr>
              <w:t>Term</w:t>
            </w:r>
          </w:p>
        </w:tc>
        <w:tc>
          <w:tcPr>
            <w:tcW w:w="3712" w:type="pct"/>
          </w:tcPr>
          <w:p w14:paraId="1B1DFBE5" w14:textId="77777777" w:rsidR="00784536" w:rsidRPr="00D160A6" w:rsidRDefault="00AC1176">
            <w:pPr>
              <w:spacing w:after="40"/>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D160A6">
              <w:rPr>
                <w:rFonts w:ascii="Segoe UI" w:hAnsi="Segoe UI" w:cs="Segoe UI"/>
                <w:color w:val="FFFFFF"/>
                <w:sz w:val="20"/>
                <w:szCs w:val="20"/>
              </w:rPr>
              <w:t>Meaning</w:t>
            </w:r>
          </w:p>
        </w:tc>
      </w:tr>
      <w:tr w:rsidR="00784536" w:rsidRPr="00D160A6" w14:paraId="39676FEF" w14:textId="77777777" w:rsidTr="00D160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8" w:type="pct"/>
          </w:tcPr>
          <w:p w14:paraId="2AE213CF"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Personal data</w:t>
            </w:r>
          </w:p>
        </w:tc>
        <w:tc>
          <w:tcPr>
            <w:tcW w:w="3712" w:type="pct"/>
          </w:tcPr>
          <w:p w14:paraId="3E1EA9DE" w14:textId="77777777" w:rsidR="00784536" w:rsidRPr="00D160A6"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Information relating to an identified or identifiable living individual.</w:t>
            </w:r>
          </w:p>
        </w:tc>
      </w:tr>
      <w:tr w:rsidR="00784536" w:rsidRPr="00D160A6" w14:paraId="3325B01F" w14:textId="77777777" w:rsidTr="00D160A6">
        <w:tc>
          <w:tcPr>
            <w:cnfStyle w:val="001000000000" w:firstRow="0" w:lastRow="0" w:firstColumn="1" w:lastColumn="0" w:oddVBand="0" w:evenVBand="0" w:oddHBand="0" w:evenHBand="0" w:firstRowFirstColumn="0" w:firstRowLastColumn="0" w:lastRowFirstColumn="0" w:lastRowLastColumn="0"/>
            <w:tcW w:w="1288" w:type="pct"/>
          </w:tcPr>
          <w:p w14:paraId="503DE5D6"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Special category data</w:t>
            </w:r>
          </w:p>
        </w:tc>
        <w:tc>
          <w:tcPr>
            <w:tcW w:w="3712" w:type="pct"/>
          </w:tcPr>
          <w:p w14:paraId="71A71D8D" w14:textId="77777777" w:rsidR="00784536" w:rsidRPr="00D160A6"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More sensitive data, including health, disability, racial or ethnic origin, religious or philosophical beliefs, political opinions, trade union membership, genetic or biometric identification data, and sex life or sexual orientation.</w:t>
            </w:r>
          </w:p>
        </w:tc>
      </w:tr>
      <w:tr w:rsidR="00784536" w:rsidRPr="00D160A6" w14:paraId="3FD3F108" w14:textId="77777777" w:rsidTr="00D160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8" w:type="pct"/>
          </w:tcPr>
          <w:p w14:paraId="47E25F84"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Criminal offence data</w:t>
            </w:r>
          </w:p>
        </w:tc>
        <w:tc>
          <w:tcPr>
            <w:tcW w:w="3712" w:type="pct"/>
          </w:tcPr>
          <w:p w14:paraId="52772504" w14:textId="77777777" w:rsidR="00784536" w:rsidRPr="00D160A6"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Information about criminal allegations, convictions, offences, proceedings or related security measures.</w:t>
            </w:r>
          </w:p>
        </w:tc>
      </w:tr>
      <w:tr w:rsidR="00784536" w:rsidRPr="00D160A6" w14:paraId="7E298B88" w14:textId="77777777" w:rsidTr="00D160A6">
        <w:tc>
          <w:tcPr>
            <w:cnfStyle w:val="001000000000" w:firstRow="0" w:lastRow="0" w:firstColumn="1" w:lastColumn="0" w:oddVBand="0" w:evenVBand="0" w:oddHBand="0" w:evenHBand="0" w:firstRowFirstColumn="0" w:firstRowLastColumn="0" w:lastRowFirstColumn="0" w:lastRowLastColumn="0"/>
            <w:tcW w:w="1288" w:type="pct"/>
          </w:tcPr>
          <w:p w14:paraId="40D28CEF"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Processing</w:t>
            </w:r>
          </w:p>
        </w:tc>
        <w:tc>
          <w:tcPr>
            <w:tcW w:w="3712" w:type="pct"/>
          </w:tcPr>
          <w:p w14:paraId="68757C2C" w14:textId="77777777" w:rsidR="00784536" w:rsidRPr="00D160A6"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Any operation involving personal data, including collection, recording, organisation, access, use, sharing, storage, amendment, restriction, deletion or destruction.</w:t>
            </w:r>
          </w:p>
        </w:tc>
      </w:tr>
      <w:tr w:rsidR="00784536" w:rsidRPr="00D160A6" w14:paraId="2BC2BDB3" w14:textId="77777777" w:rsidTr="00D160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8" w:type="pct"/>
          </w:tcPr>
          <w:p w14:paraId="1ADAE1A9"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Controller</w:t>
            </w:r>
          </w:p>
        </w:tc>
        <w:tc>
          <w:tcPr>
            <w:tcW w:w="3712" w:type="pct"/>
          </w:tcPr>
          <w:p w14:paraId="5A0FD09B" w14:textId="77777777" w:rsidR="00784536" w:rsidRPr="00D160A6"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The organisation that determines why and how personal data is processed.</w:t>
            </w:r>
          </w:p>
        </w:tc>
      </w:tr>
      <w:tr w:rsidR="00784536" w:rsidRPr="00D160A6" w14:paraId="3930F57D" w14:textId="77777777" w:rsidTr="00D160A6">
        <w:tc>
          <w:tcPr>
            <w:cnfStyle w:val="001000000000" w:firstRow="0" w:lastRow="0" w:firstColumn="1" w:lastColumn="0" w:oddVBand="0" w:evenVBand="0" w:oddHBand="0" w:evenHBand="0" w:firstRowFirstColumn="0" w:firstRowLastColumn="0" w:lastRowFirstColumn="0" w:lastRowLastColumn="0"/>
            <w:tcW w:w="1288" w:type="pct"/>
          </w:tcPr>
          <w:p w14:paraId="68F44B60"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Processor</w:t>
            </w:r>
          </w:p>
        </w:tc>
        <w:tc>
          <w:tcPr>
            <w:tcW w:w="3712" w:type="pct"/>
          </w:tcPr>
          <w:p w14:paraId="7EFC896C" w14:textId="77777777" w:rsidR="00784536" w:rsidRPr="00D160A6"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An organisation that processes personal data on the controller’s documented instructions.</w:t>
            </w:r>
          </w:p>
        </w:tc>
      </w:tr>
      <w:tr w:rsidR="00784536" w:rsidRPr="00D160A6" w14:paraId="07DC4E85" w14:textId="77777777" w:rsidTr="00D160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8" w:type="pct"/>
          </w:tcPr>
          <w:p w14:paraId="26467CA0"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Personal data breach</w:t>
            </w:r>
          </w:p>
        </w:tc>
        <w:tc>
          <w:tcPr>
            <w:tcW w:w="3712" w:type="pct"/>
          </w:tcPr>
          <w:p w14:paraId="7927D326" w14:textId="77777777" w:rsidR="00784536" w:rsidRPr="00D160A6"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A security breach causing accidental or unlawful loss, destruction, alteration, unauthorised disclosure of, or access to, personal data.</w:t>
            </w:r>
          </w:p>
        </w:tc>
      </w:tr>
      <w:tr w:rsidR="00784536" w:rsidRPr="00D160A6" w14:paraId="38351625" w14:textId="77777777" w:rsidTr="00D160A6">
        <w:tc>
          <w:tcPr>
            <w:cnfStyle w:val="001000000000" w:firstRow="0" w:lastRow="0" w:firstColumn="1" w:lastColumn="0" w:oddVBand="0" w:evenVBand="0" w:oddHBand="0" w:evenHBand="0" w:firstRowFirstColumn="0" w:firstRowLastColumn="0" w:lastRowFirstColumn="0" w:lastRowLastColumn="0"/>
            <w:tcW w:w="1288" w:type="pct"/>
          </w:tcPr>
          <w:p w14:paraId="29BD0595" w14:textId="77777777" w:rsidR="00784536" w:rsidRPr="00D160A6" w:rsidRDefault="00AC1176">
            <w:pPr>
              <w:spacing w:after="40"/>
              <w:rPr>
                <w:rFonts w:ascii="Segoe UI" w:hAnsi="Segoe UI" w:cs="Segoe UI"/>
                <w:sz w:val="20"/>
                <w:szCs w:val="20"/>
              </w:rPr>
            </w:pPr>
            <w:r w:rsidRPr="00D160A6">
              <w:rPr>
                <w:rFonts w:ascii="Segoe UI" w:hAnsi="Segoe UI" w:cs="Segoe UI"/>
                <w:sz w:val="20"/>
                <w:szCs w:val="20"/>
              </w:rPr>
              <w:t>DPIA</w:t>
            </w:r>
          </w:p>
        </w:tc>
        <w:tc>
          <w:tcPr>
            <w:tcW w:w="3712" w:type="pct"/>
          </w:tcPr>
          <w:p w14:paraId="538BE09F" w14:textId="77777777" w:rsidR="00784536" w:rsidRPr="00D160A6"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160A6">
              <w:rPr>
                <w:rFonts w:ascii="Segoe UI" w:hAnsi="Segoe UI" w:cs="Segoe UI"/>
                <w:sz w:val="20"/>
                <w:szCs w:val="20"/>
              </w:rPr>
              <w:t xml:space="preserve">A Data Protection Impact Assessment </w:t>
            </w:r>
            <w:proofErr w:type="gramStart"/>
            <w:r w:rsidRPr="00D160A6">
              <w:rPr>
                <w:rFonts w:ascii="Segoe UI" w:hAnsi="Segoe UI" w:cs="Segoe UI"/>
                <w:sz w:val="20"/>
                <w:szCs w:val="20"/>
              </w:rPr>
              <w:t>used</w:t>
            </w:r>
            <w:proofErr w:type="gramEnd"/>
            <w:r w:rsidRPr="00D160A6">
              <w:rPr>
                <w:rFonts w:ascii="Segoe UI" w:hAnsi="Segoe UI" w:cs="Segoe UI"/>
                <w:sz w:val="20"/>
                <w:szCs w:val="20"/>
              </w:rPr>
              <w:t xml:space="preserve"> to identify and reduce privacy risks before high-risk processing begins.</w:t>
            </w:r>
          </w:p>
        </w:tc>
      </w:tr>
    </w:tbl>
    <w:p w14:paraId="65C81452" w14:textId="77777777" w:rsidR="00784536" w:rsidRDefault="00AC1176">
      <w:pPr>
        <w:pStyle w:val="Heading1"/>
      </w:pPr>
      <w:r>
        <w:lastRenderedPageBreak/>
        <w:t>4. Data controller and governance</w:t>
      </w:r>
    </w:p>
    <w:p w14:paraId="47C086B9" w14:textId="77777777" w:rsidR="00784536" w:rsidRPr="00D160A6" w:rsidRDefault="00AC1176">
      <w:pPr>
        <w:rPr>
          <w:rFonts w:ascii="Segoe UI" w:hAnsi="Segoe UI" w:cs="Segoe UI"/>
          <w:sz w:val="22"/>
        </w:rPr>
      </w:pPr>
      <w:r w:rsidRPr="00D160A6">
        <w:rPr>
          <w:rFonts w:ascii="Segoe UI" w:hAnsi="Segoe UI" w:cs="Segoe UI"/>
          <w:sz w:val="22"/>
        </w:rPr>
        <w:t>SofiNo Education Ltd is the data controller for Bright Fields School and is registered with the Information Commissioner’s Office under registration number ZB975001.</w:t>
      </w:r>
    </w:p>
    <w:p w14:paraId="3FFD477D" w14:textId="77777777" w:rsidR="00784536" w:rsidRPr="00D160A6" w:rsidRDefault="00AC1176">
      <w:pPr>
        <w:rPr>
          <w:rFonts w:ascii="Segoe UI" w:hAnsi="Segoe UI" w:cs="Segoe UI"/>
          <w:sz w:val="22"/>
        </w:rPr>
      </w:pPr>
      <w:r w:rsidRPr="00D160A6">
        <w:rPr>
          <w:rFonts w:ascii="Segoe UI" w:hAnsi="Segoe UI" w:cs="Segoe UI"/>
          <w:sz w:val="22"/>
        </w:rPr>
        <w:t xml:space="preserve">The </w:t>
      </w:r>
      <w:proofErr w:type="gramStart"/>
      <w:r w:rsidRPr="00D160A6">
        <w:rPr>
          <w:rFonts w:ascii="Segoe UI" w:hAnsi="Segoe UI" w:cs="Segoe UI"/>
          <w:sz w:val="22"/>
        </w:rPr>
        <w:t>School</w:t>
      </w:r>
      <w:proofErr w:type="gramEnd"/>
      <w:r w:rsidRPr="00D160A6">
        <w:rPr>
          <w:rFonts w:ascii="Segoe UI" w:hAnsi="Segoe UI" w:cs="Segoe UI"/>
          <w:sz w:val="22"/>
        </w:rPr>
        <w:t xml:space="preserve"> maintains appropriate accountability records, including privacy notices, a record of processing activities or information asset register, a supplier and processor register, a breach register, an Appropriate Policy Document where required, retention arrangements and DPIA screening or assessments.</w:t>
      </w:r>
    </w:p>
    <w:p w14:paraId="72AC6FE8" w14:textId="77777777" w:rsidR="00784536" w:rsidRPr="00D160A6" w:rsidRDefault="00AC1176">
      <w:pPr>
        <w:rPr>
          <w:rFonts w:ascii="Segoe UI" w:hAnsi="Segoe UI" w:cs="Segoe UI"/>
          <w:sz w:val="22"/>
        </w:rPr>
      </w:pPr>
      <w:r w:rsidRPr="00D160A6">
        <w:rPr>
          <w:rFonts w:ascii="Segoe UI" w:hAnsi="Segoe UI" w:cs="Segoe UI"/>
          <w:sz w:val="22"/>
        </w:rPr>
        <w:t xml:space="preserve">The Proprietor has confirmed that the existing Appropriate Policy Document applies to Bright Fields School. It supports the </w:t>
      </w:r>
      <w:proofErr w:type="gramStart"/>
      <w:r w:rsidRPr="00D160A6">
        <w:rPr>
          <w:rFonts w:ascii="Segoe UI" w:hAnsi="Segoe UI" w:cs="Segoe UI"/>
          <w:sz w:val="22"/>
        </w:rPr>
        <w:t>School’s</w:t>
      </w:r>
      <w:proofErr w:type="gramEnd"/>
      <w:r w:rsidRPr="00D160A6">
        <w:rPr>
          <w:rFonts w:ascii="Segoe UI" w:hAnsi="Segoe UI" w:cs="Segoe UI"/>
          <w:sz w:val="22"/>
        </w:rPr>
        <w:t xml:space="preserve"> processing of special category and criminal offence data where a Data Protection Act 2018 Schedule 1 condition requires such a document.</w:t>
      </w:r>
    </w:p>
    <w:p w14:paraId="5C4E0DE4" w14:textId="77777777" w:rsidR="00784536" w:rsidRDefault="00AC1176">
      <w:pPr>
        <w:pStyle w:val="Heading1"/>
      </w:pPr>
      <w:r>
        <w:t>5. Roles and responsibilities</w:t>
      </w:r>
    </w:p>
    <w:p w14:paraId="3977D259" w14:textId="77777777" w:rsidR="00784536" w:rsidRDefault="00AC1176">
      <w:pPr>
        <w:pStyle w:val="Heading2"/>
      </w:pPr>
      <w:r>
        <w:t>5.1 Proprietor</w:t>
      </w:r>
    </w:p>
    <w:p w14:paraId="44CD7719" w14:textId="77777777" w:rsidR="00784536" w:rsidRPr="00D160A6" w:rsidRDefault="00AC1176">
      <w:pPr>
        <w:rPr>
          <w:rFonts w:ascii="Segoe UI" w:hAnsi="Segoe UI" w:cs="Segoe UI"/>
          <w:sz w:val="22"/>
        </w:rPr>
      </w:pPr>
      <w:r w:rsidRPr="00D160A6">
        <w:rPr>
          <w:rFonts w:ascii="Segoe UI" w:hAnsi="Segoe UI" w:cs="Segoe UI"/>
          <w:sz w:val="22"/>
        </w:rPr>
        <w:t>The Proprietor has overall accountability for data protection governance, approves this policy and ensures that suitable resources and oversight are available.</w:t>
      </w:r>
    </w:p>
    <w:p w14:paraId="195EE0F6" w14:textId="77777777" w:rsidR="00784536" w:rsidRDefault="00AC1176">
      <w:pPr>
        <w:pStyle w:val="Heading2"/>
      </w:pPr>
      <w:r>
        <w:t>5.2 Headteacher</w:t>
      </w:r>
    </w:p>
    <w:p w14:paraId="67E8FFE7" w14:textId="77777777" w:rsidR="00784536" w:rsidRPr="00D160A6" w:rsidRDefault="00AC1176">
      <w:pPr>
        <w:rPr>
          <w:rFonts w:ascii="Segoe UI" w:hAnsi="Segoe UI" w:cs="Segoe UI"/>
          <w:sz w:val="22"/>
        </w:rPr>
      </w:pPr>
      <w:r w:rsidRPr="00D160A6">
        <w:rPr>
          <w:rFonts w:ascii="Segoe UI" w:hAnsi="Segoe UI" w:cs="Segoe UI"/>
          <w:sz w:val="22"/>
        </w:rPr>
        <w:t xml:space="preserve">The Headteacher is responsible for day-to-day implementation within the </w:t>
      </w:r>
      <w:proofErr w:type="gramStart"/>
      <w:r w:rsidRPr="00D160A6">
        <w:rPr>
          <w:rFonts w:ascii="Segoe UI" w:hAnsi="Segoe UI" w:cs="Segoe UI"/>
          <w:sz w:val="22"/>
        </w:rPr>
        <w:t>School</w:t>
      </w:r>
      <w:proofErr w:type="gramEnd"/>
      <w:r w:rsidRPr="00D160A6">
        <w:rPr>
          <w:rFonts w:ascii="Segoe UI" w:hAnsi="Segoe UI" w:cs="Segoe UI"/>
          <w:sz w:val="22"/>
        </w:rPr>
        <w:t>, leadership expectations, staff compliance and ensuring that School practice reflects this policy.</w:t>
      </w:r>
    </w:p>
    <w:p w14:paraId="70AE2625" w14:textId="77777777" w:rsidR="00784536" w:rsidRDefault="00AC1176">
      <w:pPr>
        <w:pStyle w:val="Heading2"/>
      </w:pPr>
      <w:r>
        <w:t>5.3 Data Protection Officer</w:t>
      </w:r>
    </w:p>
    <w:p w14:paraId="63FA427D" w14:textId="77777777" w:rsidR="00784536" w:rsidRPr="00D160A6" w:rsidRDefault="00AC1176">
      <w:pPr>
        <w:rPr>
          <w:rFonts w:ascii="Segoe UI" w:hAnsi="Segoe UI" w:cs="Segoe UI"/>
          <w:sz w:val="22"/>
        </w:rPr>
      </w:pPr>
      <w:r w:rsidRPr="00D160A6">
        <w:rPr>
          <w:rFonts w:ascii="Segoe UI" w:hAnsi="Segoe UI" w:cs="Segoe UI"/>
          <w:sz w:val="22"/>
        </w:rPr>
        <w:t xml:space="preserve">Stuart Steer is the Data Protection Officer. The DPO </w:t>
      </w:r>
      <w:proofErr w:type="gramStart"/>
      <w:r w:rsidRPr="00D160A6">
        <w:rPr>
          <w:rFonts w:ascii="Segoe UI" w:hAnsi="Segoe UI" w:cs="Segoe UI"/>
          <w:sz w:val="22"/>
        </w:rPr>
        <w:t>advises on</w:t>
      </w:r>
      <w:proofErr w:type="gramEnd"/>
      <w:r w:rsidRPr="00D160A6">
        <w:rPr>
          <w:rFonts w:ascii="Segoe UI" w:hAnsi="Segoe UI" w:cs="Segoe UI"/>
          <w:sz w:val="22"/>
        </w:rPr>
        <w:t xml:space="preserve"> data protection obligations, monitors compliance, advises on DPIAs, supports breach assessment and acts as a contact point for individuals and the ICO.</w:t>
      </w:r>
    </w:p>
    <w:p w14:paraId="12D5A8BA" w14:textId="77777777" w:rsidR="00784536" w:rsidRDefault="00AC1176">
      <w:pPr>
        <w:pStyle w:val="Heading2"/>
      </w:pPr>
      <w:r>
        <w:t>5.4 Operational Data Protection Lead</w:t>
      </w:r>
    </w:p>
    <w:p w14:paraId="29B6AFF4" w14:textId="77777777" w:rsidR="00784536" w:rsidRPr="00D160A6" w:rsidRDefault="00AC1176">
      <w:pPr>
        <w:rPr>
          <w:rFonts w:ascii="Segoe UI" w:hAnsi="Segoe UI" w:cs="Segoe UI"/>
          <w:sz w:val="22"/>
        </w:rPr>
      </w:pPr>
      <w:r w:rsidRPr="00D160A6">
        <w:rPr>
          <w:rFonts w:ascii="Segoe UI" w:hAnsi="Segoe UI" w:cs="Segoe UI"/>
          <w:sz w:val="22"/>
        </w:rPr>
        <w:t>Ariane Brown-Smith is the Operational Data Protection Lead. Ariane coordinates day-to-day data protection activity, receives breach reports, maintains or coordinates governance records, supports rights requests and liaises with the DPO.</w:t>
      </w:r>
    </w:p>
    <w:p w14:paraId="6088E8F3" w14:textId="77777777" w:rsidR="00784536" w:rsidRDefault="00AC1176">
      <w:pPr>
        <w:pStyle w:val="Heading2"/>
      </w:pPr>
      <w:r>
        <w:t xml:space="preserve">5.5 All staff and persons working for the </w:t>
      </w:r>
      <w:proofErr w:type="gramStart"/>
      <w:r>
        <w:t>School</w:t>
      </w:r>
      <w:proofErr w:type="gramEnd"/>
    </w:p>
    <w:p w14:paraId="7F5D8CCA" w14:textId="77777777" w:rsidR="00784536" w:rsidRPr="00D160A6" w:rsidRDefault="00AC1176">
      <w:pPr>
        <w:pStyle w:val="ListBullet"/>
        <w:rPr>
          <w:rFonts w:ascii="Segoe UI" w:hAnsi="Segoe UI" w:cs="Segoe UI"/>
          <w:sz w:val="22"/>
        </w:rPr>
      </w:pPr>
      <w:r w:rsidRPr="00D160A6">
        <w:rPr>
          <w:rFonts w:ascii="Segoe UI" w:hAnsi="Segoe UI" w:cs="Segoe UI"/>
          <w:sz w:val="22"/>
        </w:rPr>
        <w:t>Follow this policy, related procedures and role-based instructions.</w:t>
      </w:r>
    </w:p>
    <w:p w14:paraId="42EF0B68" w14:textId="77777777" w:rsidR="00784536" w:rsidRPr="00D160A6" w:rsidRDefault="00AC1176">
      <w:pPr>
        <w:pStyle w:val="ListBullet"/>
        <w:rPr>
          <w:rFonts w:ascii="Segoe UI" w:hAnsi="Segoe UI" w:cs="Segoe UI"/>
          <w:sz w:val="22"/>
        </w:rPr>
      </w:pPr>
      <w:r w:rsidRPr="00D160A6">
        <w:rPr>
          <w:rFonts w:ascii="Segoe UI" w:hAnsi="Segoe UI" w:cs="Segoe UI"/>
          <w:sz w:val="22"/>
        </w:rPr>
        <w:t>Access personal data only where authorised and necessary for their role.</w:t>
      </w:r>
    </w:p>
    <w:p w14:paraId="67956F84" w14:textId="77777777" w:rsidR="00784536" w:rsidRPr="00D160A6" w:rsidRDefault="00AC1176">
      <w:pPr>
        <w:pStyle w:val="ListBullet"/>
        <w:rPr>
          <w:rFonts w:ascii="Segoe UI" w:hAnsi="Segoe UI" w:cs="Segoe UI"/>
          <w:sz w:val="22"/>
        </w:rPr>
      </w:pPr>
      <w:r w:rsidRPr="00D160A6">
        <w:rPr>
          <w:rFonts w:ascii="Segoe UI" w:hAnsi="Segoe UI" w:cs="Segoe UI"/>
          <w:sz w:val="22"/>
        </w:rPr>
        <w:t>Use only approved systems, devices, accounts and storage locations.</w:t>
      </w:r>
    </w:p>
    <w:p w14:paraId="6AE419E1" w14:textId="77777777" w:rsidR="00784536" w:rsidRPr="00D160A6" w:rsidRDefault="00AC1176">
      <w:pPr>
        <w:pStyle w:val="ListBullet"/>
        <w:rPr>
          <w:rFonts w:ascii="Segoe UI" w:hAnsi="Segoe UI" w:cs="Segoe UI"/>
          <w:sz w:val="22"/>
        </w:rPr>
      </w:pPr>
      <w:r w:rsidRPr="00D160A6">
        <w:rPr>
          <w:rFonts w:ascii="Segoe UI" w:hAnsi="Segoe UI" w:cs="Segoe UI"/>
          <w:sz w:val="22"/>
        </w:rPr>
        <w:t>Keep information accurate and report corrections promptly.</w:t>
      </w:r>
    </w:p>
    <w:p w14:paraId="4BC1C167" w14:textId="77777777" w:rsidR="00784536" w:rsidRPr="00D160A6" w:rsidRDefault="00AC1176">
      <w:pPr>
        <w:pStyle w:val="ListBullet"/>
        <w:rPr>
          <w:rFonts w:ascii="Segoe UI" w:hAnsi="Segoe UI" w:cs="Segoe UI"/>
          <w:sz w:val="22"/>
        </w:rPr>
      </w:pPr>
      <w:r w:rsidRPr="00D160A6">
        <w:rPr>
          <w:rFonts w:ascii="Segoe UI" w:hAnsi="Segoe UI" w:cs="Segoe UI"/>
          <w:sz w:val="22"/>
        </w:rPr>
        <w:t>Complete required training and seek advice when unsure.</w:t>
      </w:r>
    </w:p>
    <w:p w14:paraId="63255F36" w14:textId="77777777" w:rsidR="00784536" w:rsidRPr="00D160A6" w:rsidRDefault="00AC1176">
      <w:pPr>
        <w:pStyle w:val="ListBullet"/>
        <w:rPr>
          <w:rFonts w:ascii="Segoe UI" w:hAnsi="Segoe UI" w:cs="Segoe UI"/>
          <w:sz w:val="22"/>
        </w:rPr>
      </w:pPr>
      <w:r w:rsidRPr="00D160A6">
        <w:rPr>
          <w:rFonts w:ascii="Segoe UI" w:hAnsi="Segoe UI" w:cs="Segoe UI"/>
          <w:sz w:val="22"/>
        </w:rPr>
        <w:t>Immediately report actual or suspected breaches, misdirected communications, lost information, suspicious access or insecure practice to Ariane Brown-Smith.</w:t>
      </w:r>
    </w:p>
    <w:p w14:paraId="2BC28FCE" w14:textId="77777777" w:rsidR="00784536" w:rsidRPr="00D160A6" w:rsidRDefault="00AC1176">
      <w:pPr>
        <w:pStyle w:val="ListBullet"/>
        <w:rPr>
          <w:rFonts w:ascii="Segoe UI" w:hAnsi="Segoe UI" w:cs="Segoe UI"/>
          <w:sz w:val="22"/>
        </w:rPr>
      </w:pPr>
      <w:r w:rsidRPr="00D160A6">
        <w:rPr>
          <w:rFonts w:ascii="Segoe UI" w:hAnsi="Segoe UI" w:cs="Segoe UI"/>
          <w:sz w:val="22"/>
        </w:rPr>
        <w:t xml:space="preserve">Refer </w:t>
      </w:r>
      <w:proofErr w:type="gramStart"/>
      <w:r w:rsidRPr="00D160A6">
        <w:rPr>
          <w:rFonts w:ascii="Segoe UI" w:hAnsi="Segoe UI" w:cs="Segoe UI"/>
          <w:sz w:val="22"/>
        </w:rPr>
        <w:t>safeguarding</w:t>
      </w:r>
      <w:proofErr w:type="gramEnd"/>
      <w:r w:rsidRPr="00D160A6">
        <w:rPr>
          <w:rFonts w:ascii="Segoe UI" w:hAnsi="Segoe UI" w:cs="Segoe UI"/>
          <w:sz w:val="22"/>
        </w:rPr>
        <w:t xml:space="preserve"> concerns through safeguarding procedures without delay. Confidentiality must never prevent lawful safeguarding action.</w:t>
      </w:r>
    </w:p>
    <w:p w14:paraId="6213AEF8" w14:textId="77777777" w:rsidR="00784536" w:rsidRDefault="00AC1176">
      <w:pPr>
        <w:pStyle w:val="Heading1"/>
      </w:pPr>
      <w:r>
        <w:lastRenderedPageBreak/>
        <w:t>6. Data protection principles</w:t>
      </w:r>
    </w:p>
    <w:p w14:paraId="282C57D5" w14:textId="77777777" w:rsidR="00784536" w:rsidRPr="00D160A6" w:rsidRDefault="00AC1176">
      <w:pPr>
        <w:rPr>
          <w:rFonts w:ascii="Segoe UI" w:hAnsi="Segoe UI" w:cs="Segoe UI"/>
          <w:sz w:val="22"/>
        </w:rPr>
      </w:pPr>
      <w:r w:rsidRPr="00D160A6">
        <w:rPr>
          <w:rFonts w:ascii="Segoe UI" w:hAnsi="Segoe UI" w:cs="Segoe UI"/>
          <w:sz w:val="22"/>
        </w:rPr>
        <w:t xml:space="preserve">The </w:t>
      </w:r>
      <w:proofErr w:type="gramStart"/>
      <w:r w:rsidRPr="00D160A6">
        <w:rPr>
          <w:rFonts w:ascii="Segoe UI" w:hAnsi="Segoe UI" w:cs="Segoe UI"/>
          <w:sz w:val="22"/>
        </w:rPr>
        <w:t>School</w:t>
      </w:r>
      <w:proofErr w:type="gramEnd"/>
      <w:r w:rsidRPr="00D160A6">
        <w:rPr>
          <w:rFonts w:ascii="Segoe UI" w:hAnsi="Segoe UI" w:cs="Segoe UI"/>
          <w:sz w:val="22"/>
        </w:rPr>
        <w:t xml:space="preserve"> will be able to demonstrate that personal data is:</w:t>
      </w:r>
    </w:p>
    <w:p w14:paraId="483243E5" w14:textId="77777777" w:rsidR="00784536" w:rsidRPr="00D160A6" w:rsidRDefault="00AC1176">
      <w:pPr>
        <w:pStyle w:val="ListBullet"/>
        <w:rPr>
          <w:rFonts w:ascii="Segoe UI" w:hAnsi="Segoe UI" w:cs="Segoe UI"/>
          <w:sz w:val="22"/>
        </w:rPr>
      </w:pPr>
      <w:r w:rsidRPr="00D160A6">
        <w:rPr>
          <w:rFonts w:ascii="Segoe UI" w:hAnsi="Segoe UI" w:cs="Segoe UI"/>
          <w:sz w:val="22"/>
        </w:rPr>
        <w:t>processed lawfully, fairly and transparently;</w:t>
      </w:r>
    </w:p>
    <w:p w14:paraId="4B6386E7" w14:textId="77777777" w:rsidR="00784536" w:rsidRPr="00D160A6" w:rsidRDefault="00AC1176">
      <w:pPr>
        <w:pStyle w:val="ListBullet"/>
        <w:rPr>
          <w:rFonts w:ascii="Segoe UI" w:hAnsi="Segoe UI" w:cs="Segoe UI"/>
          <w:sz w:val="22"/>
        </w:rPr>
      </w:pPr>
      <w:r w:rsidRPr="00D160A6">
        <w:rPr>
          <w:rFonts w:ascii="Segoe UI" w:hAnsi="Segoe UI" w:cs="Segoe UI"/>
          <w:sz w:val="22"/>
        </w:rPr>
        <w:t>collected for specified, explicit and legitimate purposes and not used incompatibly;</w:t>
      </w:r>
    </w:p>
    <w:p w14:paraId="443B162C" w14:textId="77777777" w:rsidR="00784536" w:rsidRPr="00D160A6" w:rsidRDefault="00AC1176">
      <w:pPr>
        <w:pStyle w:val="ListBullet"/>
        <w:rPr>
          <w:rFonts w:ascii="Segoe UI" w:hAnsi="Segoe UI" w:cs="Segoe UI"/>
          <w:sz w:val="22"/>
        </w:rPr>
      </w:pPr>
      <w:r w:rsidRPr="00D160A6">
        <w:rPr>
          <w:rFonts w:ascii="Segoe UI" w:hAnsi="Segoe UI" w:cs="Segoe UI"/>
          <w:sz w:val="22"/>
        </w:rPr>
        <w:t>adequate, relevant and limited to what is necessary;</w:t>
      </w:r>
    </w:p>
    <w:p w14:paraId="29CE700D" w14:textId="77777777" w:rsidR="00784536" w:rsidRPr="00D160A6" w:rsidRDefault="00AC1176">
      <w:pPr>
        <w:pStyle w:val="ListBullet"/>
        <w:rPr>
          <w:rFonts w:ascii="Segoe UI" w:hAnsi="Segoe UI" w:cs="Segoe UI"/>
          <w:sz w:val="22"/>
        </w:rPr>
      </w:pPr>
      <w:r w:rsidRPr="00D160A6">
        <w:rPr>
          <w:rFonts w:ascii="Segoe UI" w:hAnsi="Segoe UI" w:cs="Segoe UI"/>
          <w:sz w:val="22"/>
        </w:rPr>
        <w:t>accurate and kept up to date where necessary;</w:t>
      </w:r>
    </w:p>
    <w:p w14:paraId="6FAD62EF" w14:textId="77777777" w:rsidR="00784536" w:rsidRPr="00D160A6" w:rsidRDefault="00AC1176">
      <w:pPr>
        <w:pStyle w:val="ListBullet"/>
        <w:rPr>
          <w:rFonts w:ascii="Segoe UI" w:hAnsi="Segoe UI" w:cs="Segoe UI"/>
          <w:sz w:val="22"/>
        </w:rPr>
      </w:pPr>
      <w:r w:rsidRPr="00D160A6">
        <w:rPr>
          <w:rFonts w:ascii="Segoe UI" w:hAnsi="Segoe UI" w:cs="Segoe UI"/>
          <w:sz w:val="22"/>
        </w:rPr>
        <w:t>kept for no longer than necessary;</w:t>
      </w:r>
    </w:p>
    <w:p w14:paraId="69B95E36" w14:textId="77777777" w:rsidR="00784536" w:rsidRPr="00D160A6" w:rsidRDefault="00AC1176">
      <w:pPr>
        <w:pStyle w:val="ListBullet"/>
        <w:rPr>
          <w:rFonts w:ascii="Segoe UI" w:hAnsi="Segoe UI" w:cs="Segoe UI"/>
          <w:sz w:val="22"/>
        </w:rPr>
      </w:pPr>
      <w:r w:rsidRPr="00D160A6">
        <w:rPr>
          <w:rFonts w:ascii="Segoe UI" w:hAnsi="Segoe UI" w:cs="Segoe UI"/>
          <w:sz w:val="22"/>
        </w:rPr>
        <w:t>protected by appropriate technical and organisational measures; and</w:t>
      </w:r>
    </w:p>
    <w:p w14:paraId="07603355" w14:textId="77777777" w:rsidR="00784536" w:rsidRPr="00D160A6" w:rsidRDefault="00AC1176">
      <w:pPr>
        <w:pStyle w:val="ListBullet"/>
        <w:rPr>
          <w:rFonts w:ascii="Segoe UI" w:hAnsi="Segoe UI" w:cs="Segoe UI"/>
          <w:sz w:val="22"/>
        </w:rPr>
      </w:pPr>
      <w:r w:rsidRPr="00D160A6">
        <w:rPr>
          <w:rFonts w:ascii="Segoe UI" w:hAnsi="Segoe UI" w:cs="Segoe UI"/>
          <w:sz w:val="22"/>
        </w:rPr>
        <w:t>handled in a way that respects individual rights and meets accountability requirements.</w:t>
      </w:r>
    </w:p>
    <w:p w14:paraId="109E0512" w14:textId="77777777" w:rsidR="00784536" w:rsidRDefault="00AC1176">
      <w:pPr>
        <w:pStyle w:val="Heading1"/>
      </w:pPr>
      <w:r>
        <w:t>7. Lawful processing</w:t>
      </w:r>
    </w:p>
    <w:p w14:paraId="19353811" w14:textId="77777777" w:rsidR="00784536" w:rsidRPr="00D160A6" w:rsidRDefault="00AC1176">
      <w:pPr>
        <w:rPr>
          <w:rFonts w:ascii="Segoe UI" w:hAnsi="Segoe UI" w:cs="Segoe UI"/>
          <w:sz w:val="22"/>
        </w:rPr>
      </w:pPr>
      <w:r w:rsidRPr="00D160A6">
        <w:rPr>
          <w:rFonts w:ascii="Segoe UI" w:hAnsi="Segoe UI" w:cs="Segoe UI"/>
          <w:sz w:val="22"/>
        </w:rPr>
        <w:t xml:space="preserve">Before processing personal data, the </w:t>
      </w:r>
      <w:proofErr w:type="gramStart"/>
      <w:r w:rsidRPr="00D160A6">
        <w:rPr>
          <w:rFonts w:ascii="Segoe UI" w:hAnsi="Segoe UI" w:cs="Segoe UI"/>
          <w:sz w:val="22"/>
        </w:rPr>
        <w:t>School</w:t>
      </w:r>
      <w:proofErr w:type="gramEnd"/>
      <w:r w:rsidRPr="00D160A6">
        <w:rPr>
          <w:rFonts w:ascii="Segoe UI" w:hAnsi="Segoe UI" w:cs="Segoe UI"/>
          <w:sz w:val="22"/>
        </w:rPr>
        <w:t xml:space="preserve"> will identify and document an appropriate Article 6 lawful basis. Depending on the activity, this may be contract or steps before contract, legal obligation, vital interests, public task where applicable, legitimate interests, or consent.</w:t>
      </w:r>
    </w:p>
    <w:p w14:paraId="29B4A451" w14:textId="77777777" w:rsidR="00784536" w:rsidRPr="00D160A6" w:rsidRDefault="00AC1176">
      <w:pPr>
        <w:rPr>
          <w:rFonts w:ascii="Segoe UI" w:hAnsi="Segoe UI" w:cs="Segoe UI"/>
          <w:sz w:val="22"/>
        </w:rPr>
      </w:pPr>
      <w:r w:rsidRPr="00D160A6">
        <w:rPr>
          <w:rFonts w:ascii="Segoe UI" w:hAnsi="Segoe UI" w:cs="Segoe UI"/>
          <w:sz w:val="22"/>
        </w:rPr>
        <w:t xml:space="preserve">Consent will be used only where it is freely given, specific, informed and unambiguous, and where it can be withdrawn without detriment. The </w:t>
      </w:r>
      <w:proofErr w:type="gramStart"/>
      <w:r w:rsidRPr="00D160A6">
        <w:rPr>
          <w:rFonts w:ascii="Segoe UI" w:hAnsi="Segoe UI" w:cs="Segoe UI"/>
          <w:sz w:val="22"/>
        </w:rPr>
        <w:t>School</w:t>
      </w:r>
      <w:proofErr w:type="gramEnd"/>
      <w:r w:rsidRPr="00D160A6">
        <w:rPr>
          <w:rFonts w:ascii="Segoe UI" w:hAnsi="Segoe UI" w:cs="Segoe UI"/>
          <w:sz w:val="22"/>
        </w:rPr>
        <w:t xml:space="preserve"> will not rely on consent where another basis more accurately reflects a mandatory education, safeguarding or employment activity.</w:t>
      </w:r>
    </w:p>
    <w:p w14:paraId="12107D7D" w14:textId="77777777" w:rsidR="00784536" w:rsidRDefault="00AC1176">
      <w:pPr>
        <w:rPr>
          <w:rFonts w:ascii="Segoe UI" w:hAnsi="Segoe UI" w:cs="Segoe UI"/>
          <w:sz w:val="22"/>
        </w:rPr>
      </w:pPr>
      <w:r w:rsidRPr="00D160A6">
        <w:rPr>
          <w:rFonts w:ascii="Segoe UI" w:hAnsi="Segoe UI" w:cs="Segoe UI"/>
          <w:sz w:val="22"/>
        </w:rPr>
        <w:t xml:space="preserve">For special category data, the </w:t>
      </w:r>
      <w:proofErr w:type="gramStart"/>
      <w:r w:rsidRPr="00D160A6">
        <w:rPr>
          <w:rFonts w:ascii="Segoe UI" w:hAnsi="Segoe UI" w:cs="Segoe UI"/>
          <w:sz w:val="22"/>
        </w:rPr>
        <w:t>School</w:t>
      </w:r>
      <w:proofErr w:type="gramEnd"/>
      <w:r w:rsidRPr="00D160A6">
        <w:rPr>
          <w:rFonts w:ascii="Segoe UI" w:hAnsi="Segoe UI" w:cs="Segoe UI"/>
          <w:sz w:val="22"/>
        </w:rPr>
        <w:t xml:space="preserve"> will also identify </w:t>
      </w:r>
      <w:proofErr w:type="gramStart"/>
      <w:r w:rsidRPr="00D160A6">
        <w:rPr>
          <w:rFonts w:ascii="Segoe UI" w:hAnsi="Segoe UI" w:cs="Segoe UI"/>
          <w:sz w:val="22"/>
        </w:rPr>
        <w:t>an Article</w:t>
      </w:r>
      <w:proofErr w:type="gramEnd"/>
      <w:r w:rsidRPr="00D160A6">
        <w:rPr>
          <w:rFonts w:ascii="Segoe UI" w:hAnsi="Segoe UI" w:cs="Segoe UI"/>
          <w:sz w:val="22"/>
        </w:rPr>
        <w:t xml:space="preserve"> 9 </w:t>
      </w:r>
      <w:proofErr w:type="gramStart"/>
      <w:r w:rsidRPr="00D160A6">
        <w:rPr>
          <w:rFonts w:ascii="Segoe UI" w:hAnsi="Segoe UI" w:cs="Segoe UI"/>
          <w:sz w:val="22"/>
        </w:rPr>
        <w:t>condition</w:t>
      </w:r>
      <w:proofErr w:type="gramEnd"/>
      <w:r w:rsidRPr="00D160A6">
        <w:rPr>
          <w:rFonts w:ascii="Segoe UI" w:hAnsi="Segoe UI" w:cs="Segoe UI"/>
          <w:sz w:val="22"/>
        </w:rPr>
        <w:t xml:space="preserve">. For criminal offence data, the </w:t>
      </w:r>
      <w:proofErr w:type="gramStart"/>
      <w:r w:rsidRPr="00D160A6">
        <w:rPr>
          <w:rFonts w:ascii="Segoe UI" w:hAnsi="Segoe UI" w:cs="Segoe UI"/>
          <w:sz w:val="22"/>
        </w:rPr>
        <w:t>School</w:t>
      </w:r>
      <w:proofErr w:type="gramEnd"/>
      <w:r w:rsidRPr="00D160A6">
        <w:rPr>
          <w:rFonts w:ascii="Segoe UI" w:hAnsi="Segoe UI" w:cs="Segoe UI"/>
          <w:sz w:val="22"/>
        </w:rPr>
        <w:t xml:space="preserve"> will identify </w:t>
      </w:r>
      <w:proofErr w:type="gramStart"/>
      <w:r w:rsidRPr="00D160A6">
        <w:rPr>
          <w:rFonts w:ascii="Segoe UI" w:hAnsi="Segoe UI" w:cs="Segoe UI"/>
          <w:sz w:val="22"/>
        </w:rPr>
        <w:t>an Article</w:t>
      </w:r>
      <w:proofErr w:type="gramEnd"/>
      <w:r w:rsidRPr="00D160A6">
        <w:rPr>
          <w:rFonts w:ascii="Segoe UI" w:hAnsi="Segoe UI" w:cs="Segoe UI"/>
          <w:sz w:val="22"/>
        </w:rPr>
        <w:t xml:space="preserve"> 10 and Data Protection Act 2018 condition and will use its Appropriate Policy Document where required.</w:t>
      </w:r>
    </w:p>
    <w:p w14:paraId="0FEEC7D0" w14:textId="77777777" w:rsidR="00D160A6" w:rsidRPr="00D160A6" w:rsidRDefault="00D160A6">
      <w:pPr>
        <w:rPr>
          <w:rFonts w:ascii="Segoe UI" w:hAnsi="Segoe UI" w:cs="Segoe UI"/>
          <w:sz w:val="22"/>
        </w:rPr>
      </w:pPr>
    </w:p>
    <w:tbl>
      <w:tblPr>
        <w:tblStyle w:val="TableGrid"/>
        <w:tblW w:w="5000" w:type="pct"/>
        <w:jc w:val="center"/>
        <w:tblLook w:val="04A0" w:firstRow="1" w:lastRow="0" w:firstColumn="1" w:lastColumn="0" w:noHBand="0" w:noVBand="1"/>
      </w:tblPr>
      <w:tblGrid>
        <w:gridCol w:w="11120"/>
      </w:tblGrid>
      <w:tr w:rsidR="00784536" w:rsidRPr="00D160A6" w14:paraId="3D349C21" w14:textId="77777777" w:rsidTr="00D160A6">
        <w:trPr>
          <w:jc w:val="center"/>
        </w:trPr>
        <w:tc>
          <w:tcPr>
            <w:tcW w:w="5000" w:type="pct"/>
            <w:shd w:val="clear" w:color="auto" w:fill="EAF3F5"/>
            <w:tcMar>
              <w:top w:w="140" w:type="dxa"/>
              <w:left w:w="160" w:type="dxa"/>
              <w:bottom w:w="140" w:type="dxa"/>
              <w:right w:w="160" w:type="dxa"/>
            </w:tcMar>
          </w:tcPr>
          <w:p w14:paraId="1DAAD185" w14:textId="77777777" w:rsidR="00784536" w:rsidRPr="00D160A6" w:rsidRDefault="00AC1176">
            <w:pPr>
              <w:spacing w:after="40"/>
              <w:rPr>
                <w:rFonts w:ascii="Segoe UI" w:hAnsi="Segoe UI" w:cs="Segoe UI"/>
                <w:sz w:val="22"/>
                <w:szCs w:val="24"/>
              </w:rPr>
            </w:pPr>
            <w:r w:rsidRPr="00D160A6">
              <w:rPr>
                <w:rFonts w:ascii="Segoe UI" w:hAnsi="Segoe UI" w:cs="Segoe UI"/>
                <w:b/>
                <w:color w:val="167D8D"/>
                <w:sz w:val="22"/>
                <w:szCs w:val="24"/>
              </w:rPr>
              <w:t xml:space="preserve">Safeguarding </w:t>
            </w:r>
            <w:proofErr w:type="gramStart"/>
            <w:r w:rsidRPr="00D160A6">
              <w:rPr>
                <w:rFonts w:ascii="Segoe UI" w:hAnsi="Segoe UI" w:cs="Segoe UI"/>
                <w:b/>
                <w:color w:val="167D8D"/>
                <w:sz w:val="22"/>
                <w:szCs w:val="24"/>
              </w:rPr>
              <w:t xml:space="preserve">information  </w:t>
            </w:r>
            <w:r w:rsidRPr="00D160A6">
              <w:rPr>
                <w:rFonts w:ascii="Segoe UI" w:hAnsi="Segoe UI" w:cs="Segoe UI"/>
                <w:sz w:val="22"/>
                <w:szCs w:val="24"/>
              </w:rPr>
              <w:t>Relevant</w:t>
            </w:r>
            <w:proofErr w:type="gramEnd"/>
            <w:r w:rsidRPr="00D160A6">
              <w:rPr>
                <w:rFonts w:ascii="Segoe UI" w:hAnsi="Segoe UI" w:cs="Segoe UI"/>
                <w:sz w:val="22"/>
                <w:szCs w:val="24"/>
              </w:rPr>
              <w:t xml:space="preserve"> and proportionate information may be shared without consent where necessary to protect a child or another person, meet a legal duty, support statutory safeguarding functions, prevent or detect crime, or respond to an emergency. Decisions should be recorded where appropriate.</w:t>
            </w:r>
          </w:p>
        </w:tc>
      </w:tr>
    </w:tbl>
    <w:p w14:paraId="26567C66" w14:textId="77777777" w:rsidR="00784536" w:rsidRDefault="00784536">
      <w:pPr>
        <w:spacing w:after="20"/>
      </w:pPr>
    </w:p>
    <w:p w14:paraId="5EEF29CC" w14:textId="77777777" w:rsidR="00784536" w:rsidRDefault="00AC1176">
      <w:pPr>
        <w:pStyle w:val="Heading1"/>
      </w:pPr>
      <w:r>
        <w:t>8. Children and young people</w:t>
      </w:r>
    </w:p>
    <w:p w14:paraId="182361A9" w14:textId="77777777" w:rsidR="00784536" w:rsidRPr="00D71D3A" w:rsidRDefault="00AC1176">
      <w:pPr>
        <w:rPr>
          <w:rFonts w:ascii="Segoe UI" w:hAnsi="Segoe UI" w:cs="Segoe UI"/>
          <w:sz w:val="22"/>
        </w:rPr>
      </w:pPr>
      <w:r w:rsidRPr="00D71D3A">
        <w:rPr>
          <w:rFonts w:ascii="Segoe UI" w:hAnsi="Segoe UI" w:cs="Segoe UI"/>
          <w:sz w:val="22"/>
        </w:rPr>
        <w:t xml:space="preserve">Pupils’ personal data belongs to the pupil. The </w:t>
      </w:r>
      <w:proofErr w:type="gramStart"/>
      <w:r w:rsidRPr="00D71D3A">
        <w:rPr>
          <w:rFonts w:ascii="Segoe UI" w:hAnsi="Segoe UI" w:cs="Segoe UI"/>
          <w:sz w:val="22"/>
        </w:rPr>
        <w:t>School</w:t>
      </w:r>
      <w:proofErr w:type="gramEnd"/>
      <w:r w:rsidRPr="00D71D3A">
        <w:rPr>
          <w:rFonts w:ascii="Segoe UI" w:hAnsi="Segoe UI" w:cs="Segoe UI"/>
          <w:sz w:val="22"/>
        </w:rPr>
        <w:t xml:space="preserve"> will explain its processing in an age-appropriate and accessible way and will consider each pupil’s age, understanding, communication needs, SEND, best interests, confidentiality and safeguarding circumstances.</w:t>
      </w:r>
    </w:p>
    <w:p w14:paraId="20664F1D" w14:textId="77777777" w:rsidR="00784536" w:rsidRPr="00D71D3A" w:rsidRDefault="00AC1176">
      <w:pPr>
        <w:rPr>
          <w:rFonts w:ascii="Segoe UI" w:hAnsi="Segoe UI" w:cs="Segoe UI"/>
          <w:sz w:val="22"/>
        </w:rPr>
      </w:pPr>
      <w:r w:rsidRPr="00D71D3A">
        <w:rPr>
          <w:rFonts w:ascii="Segoe UI" w:hAnsi="Segoe UI" w:cs="Segoe UI"/>
          <w:sz w:val="22"/>
        </w:rPr>
        <w:t xml:space="preserve">A parent or carer does not automatically exercise every data protection right on behalf of a pupil. The </w:t>
      </w:r>
      <w:proofErr w:type="gramStart"/>
      <w:r w:rsidRPr="00D71D3A">
        <w:rPr>
          <w:rFonts w:ascii="Segoe UI" w:hAnsi="Segoe UI" w:cs="Segoe UI"/>
          <w:sz w:val="22"/>
        </w:rPr>
        <w:t>School</w:t>
      </w:r>
      <w:proofErr w:type="gramEnd"/>
      <w:r w:rsidRPr="00D71D3A">
        <w:rPr>
          <w:rFonts w:ascii="Segoe UI" w:hAnsi="Segoe UI" w:cs="Segoe UI"/>
          <w:sz w:val="22"/>
        </w:rPr>
        <w:t xml:space="preserve"> will decide whether the pupil can understand the right and its implications, whether authority or consent is needed, and whether disclosure would adversely affect the pupil or another person.</w:t>
      </w:r>
    </w:p>
    <w:p w14:paraId="0FF5C04A" w14:textId="77777777" w:rsidR="00784536" w:rsidRPr="00D71D3A" w:rsidRDefault="00AC1176">
      <w:pPr>
        <w:rPr>
          <w:rFonts w:ascii="Segoe UI" w:hAnsi="Segoe UI" w:cs="Segoe UI"/>
          <w:sz w:val="22"/>
        </w:rPr>
      </w:pPr>
      <w:r w:rsidRPr="00D71D3A">
        <w:rPr>
          <w:rFonts w:ascii="Segoe UI" w:hAnsi="Segoe UI" w:cs="Segoe UI"/>
          <w:sz w:val="22"/>
        </w:rPr>
        <w:t xml:space="preserve">Because Bright Fields School is an independent school, parents do not have an automatic statutory right under the </w:t>
      </w:r>
      <w:proofErr w:type="gramStart"/>
      <w:r w:rsidRPr="00D71D3A">
        <w:rPr>
          <w:rFonts w:ascii="Segoe UI" w:hAnsi="Segoe UI" w:cs="Segoe UI"/>
          <w:sz w:val="22"/>
        </w:rPr>
        <w:t>maintained-school</w:t>
      </w:r>
      <w:proofErr w:type="gramEnd"/>
      <w:r w:rsidRPr="00D71D3A">
        <w:rPr>
          <w:rFonts w:ascii="Segoe UI" w:hAnsi="Segoe UI" w:cs="Segoe UI"/>
          <w:sz w:val="22"/>
        </w:rPr>
        <w:t xml:space="preserve"> educational record rules to obtain the complete educational record. Requests will be considered under data protection law, safeguarding obligations, confidentiality and the </w:t>
      </w:r>
      <w:proofErr w:type="gramStart"/>
      <w:r w:rsidRPr="00D71D3A">
        <w:rPr>
          <w:rFonts w:ascii="Segoe UI" w:hAnsi="Segoe UI" w:cs="Segoe UI"/>
          <w:sz w:val="22"/>
        </w:rPr>
        <w:t>School’s</w:t>
      </w:r>
      <w:proofErr w:type="gramEnd"/>
      <w:r w:rsidRPr="00D71D3A">
        <w:rPr>
          <w:rFonts w:ascii="Segoe UI" w:hAnsi="Segoe UI" w:cs="Segoe UI"/>
          <w:sz w:val="22"/>
        </w:rPr>
        <w:t xml:space="preserve"> policies.</w:t>
      </w:r>
    </w:p>
    <w:p w14:paraId="61DE8590" w14:textId="77777777" w:rsidR="00784536" w:rsidRDefault="00AC1176">
      <w:pPr>
        <w:pStyle w:val="Heading1"/>
      </w:pPr>
      <w:r>
        <w:lastRenderedPageBreak/>
        <w:t>9. Collecting information and privacy notices</w:t>
      </w:r>
    </w:p>
    <w:p w14:paraId="30B6C55F" w14:textId="77777777" w:rsidR="00784536" w:rsidRPr="00D71D3A" w:rsidRDefault="00AC1176">
      <w:pPr>
        <w:rPr>
          <w:rFonts w:ascii="Segoe UI" w:hAnsi="Segoe UI" w:cs="Segoe UI"/>
          <w:sz w:val="22"/>
        </w:rPr>
      </w:pPr>
      <w:r w:rsidRPr="00D71D3A">
        <w:rPr>
          <w:rFonts w:ascii="Segoe UI" w:hAnsi="Segoe UI" w:cs="Segoe UI"/>
          <w:sz w:val="22"/>
        </w:rPr>
        <w:t xml:space="preserve">When personal data is collected, the </w:t>
      </w:r>
      <w:proofErr w:type="gramStart"/>
      <w:r w:rsidRPr="00D71D3A">
        <w:rPr>
          <w:rFonts w:ascii="Segoe UI" w:hAnsi="Segoe UI" w:cs="Segoe UI"/>
          <w:sz w:val="22"/>
        </w:rPr>
        <w:t>School</w:t>
      </w:r>
      <w:proofErr w:type="gramEnd"/>
      <w:r w:rsidRPr="00D71D3A">
        <w:rPr>
          <w:rFonts w:ascii="Segoe UI" w:hAnsi="Segoe UI" w:cs="Segoe UI"/>
          <w:sz w:val="22"/>
        </w:rPr>
        <w:t xml:space="preserve"> will provide or make available an appropriate privacy notice. Notices will explain the controller, contact details, purposes, lawful bases, categories of information, sources, recipients, retention, relevant international transfer safeguards, rights and complaint routes.</w:t>
      </w:r>
    </w:p>
    <w:p w14:paraId="6EBEA21A" w14:textId="77777777" w:rsidR="00784536" w:rsidRPr="00D71D3A" w:rsidRDefault="00AC1176">
      <w:pPr>
        <w:rPr>
          <w:rFonts w:ascii="Segoe UI" w:hAnsi="Segoe UI" w:cs="Segoe UI"/>
          <w:sz w:val="22"/>
        </w:rPr>
      </w:pPr>
      <w:r w:rsidRPr="00D71D3A">
        <w:rPr>
          <w:rFonts w:ascii="Segoe UI" w:hAnsi="Segoe UI" w:cs="Segoe UI"/>
          <w:sz w:val="22"/>
        </w:rPr>
        <w:t>Privacy information will be concise, clear and accessible. Additional or layered explanations will be used for pupils and individuals who need an easy-read, symbol-supported or otherwise adjusted format.</w:t>
      </w:r>
    </w:p>
    <w:p w14:paraId="225DC26C" w14:textId="77777777" w:rsidR="00784536" w:rsidRDefault="00AC1176">
      <w:pPr>
        <w:pStyle w:val="Heading1"/>
      </w:pPr>
      <w:r>
        <w:t>10. Sharing information</w:t>
      </w:r>
    </w:p>
    <w:p w14:paraId="01F87032" w14:textId="77777777" w:rsidR="00784536" w:rsidRPr="00D71D3A" w:rsidRDefault="00AC1176">
      <w:pPr>
        <w:rPr>
          <w:rFonts w:ascii="Segoe UI" w:hAnsi="Segoe UI" w:cs="Segoe UI"/>
          <w:sz w:val="22"/>
        </w:rPr>
      </w:pPr>
      <w:r w:rsidRPr="00D71D3A">
        <w:rPr>
          <w:rFonts w:ascii="Segoe UI" w:hAnsi="Segoe UI" w:cs="Segoe UI"/>
          <w:sz w:val="22"/>
        </w:rPr>
        <w:t>Personal data will be shared only where there is a lawful and necessary reason. Before sharing, staff must consider identity, authority, purpose, minimum necessary information, security and any safeguarding or confidentiality risk.</w:t>
      </w:r>
    </w:p>
    <w:p w14:paraId="32F4E22A" w14:textId="77777777" w:rsidR="00784536" w:rsidRPr="00D71D3A" w:rsidRDefault="00AC1176">
      <w:pPr>
        <w:rPr>
          <w:rFonts w:ascii="Segoe UI" w:hAnsi="Segoe UI" w:cs="Segoe UI"/>
          <w:sz w:val="22"/>
        </w:rPr>
      </w:pPr>
      <w:r w:rsidRPr="00D71D3A">
        <w:rPr>
          <w:rFonts w:ascii="Segoe UI" w:hAnsi="Segoe UI" w:cs="Segoe UI"/>
          <w:sz w:val="22"/>
        </w:rPr>
        <w:t xml:space="preserve">The </w:t>
      </w:r>
      <w:proofErr w:type="gramStart"/>
      <w:r w:rsidRPr="00D71D3A">
        <w:rPr>
          <w:rFonts w:ascii="Segoe UI" w:hAnsi="Segoe UI" w:cs="Segoe UI"/>
          <w:sz w:val="22"/>
        </w:rPr>
        <w:t>School</w:t>
      </w:r>
      <w:proofErr w:type="gramEnd"/>
      <w:r w:rsidRPr="00D71D3A">
        <w:rPr>
          <w:rFonts w:ascii="Segoe UI" w:hAnsi="Segoe UI" w:cs="Segoe UI"/>
          <w:sz w:val="22"/>
        </w:rPr>
        <w:t xml:space="preserve"> may share information with authorised staff, parents or carers where appropriate, local authorities, the Department for Education, Ofsted, police, social care, health professionals, safeguarding partners, future or previous education settings, professional advisers, insurers and approved service providers </w:t>
      </w:r>
      <w:proofErr w:type="gramStart"/>
      <w:r w:rsidRPr="00D71D3A">
        <w:rPr>
          <w:rFonts w:ascii="Segoe UI" w:hAnsi="Segoe UI" w:cs="Segoe UI"/>
          <w:sz w:val="22"/>
        </w:rPr>
        <w:t>where</w:t>
      </w:r>
      <w:proofErr w:type="gramEnd"/>
      <w:r w:rsidRPr="00D71D3A">
        <w:rPr>
          <w:rFonts w:ascii="Segoe UI" w:hAnsi="Segoe UI" w:cs="Segoe UI"/>
          <w:sz w:val="22"/>
        </w:rPr>
        <w:t xml:space="preserve"> lawful and necessary.</w:t>
      </w:r>
    </w:p>
    <w:p w14:paraId="77954158" w14:textId="77777777" w:rsidR="00784536" w:rsidRPr="00D71D3A" w:rsidRDefault="00AC1176">
      <w:pPr>
        <w:rPr>
          <w:rFonts w:ascii="Segoe UI" w:hAnsi="Segoe UI" w:cs="Segoe UI"/>
          <w:sz w:val="22"/>
        </w:rPr>
      </w:pPr>
      <w:r w:rsidRPr="00D71D3A">
        <w:rPr>
          <w:rFonts w:ascii="Segoe UI" w:hAnsi="Segoe UI" w:cs="Segoe UI"/>
          <w:sz w:val="22"/>
        </w:rPr>
        <w:t xml:space="preserve">Where another organisation processes personal data on the </w:t>
      </w:r>
      <w:proofErr w:type="gramStart"/>
      <w:r w:rsidRPr="00D71D3A">
        <w:rPr>
          <w:rFonts w:ascii="Segoe UI" w:hAnsi="Segoe UI" w:cs="Segoe UI"/>
          <w:sz w:val="22"/>
        </w:rPr>
        <w:t>School’s</w:t>
      </w:r>
      <w:proofErr w:type="gramEnd"/>
      <w:r w:rsidRPr="00D71D3A">
        <w:rPr>
          <w:rFonts w:ascii="Segoe UI" w:hAnsi="Segoe UI" w:cs="Segoe UI"/>
          <w:sz w:val="22"/>
        </w:rPr>
        <w:t xml:space="preserve"> behalf, appropriate due diligence and contractual terms will be used. Where another organisation acts as an independent controller, each organisation remains responsible for its own processing.</w:t>
      </w:r>
    </w:p>
    <w:p w14:paraId="33F8C6E1" w14:textId="77777777" w:rsidR="00784536" w:rsidRPr="00D71D3A" w:rsidRDefault="00AC1176">
      <w:pPr>
        <w:rPr>
          <w:rFonts w:ascii="Segoe UI" w:hAnsi="Segoe UI" w:cs="Segoe UI"/>
          <w:sz w:val="22"/>
        </w:rPr>
      </w:pPr>
      <w:r w:rsidRPr="00D71D3A">
        <w:rPr>
          <w:rFonts w:ascii="Segoe UI" w:hAnsi="Segoe UI" w:cs="Segoe UI"/>
          <w:sz w:val="22"/>
        </w:rPr>
        <w:t>International transfers or access outside the UK will take place only where lawful and supported by an appropriate transfer mechanism and safeguards. Supplier hosting, support and subprocessing arrangements will be reviewed rather than assumed.</w:t>
      </w:r>
    </w:p>
    <w:p w14:paraId="69F26D98" w14:textId="77777777" w:rsidR="00784536" w:rsidRDefault="00AC1176">
      <w:pPr>
        <w:pStyle w:val="Heading1"/>
      </w:pPr>
      <w:r>
        <w:t>11. Individual rights and subject access requests</w:t>
      </w:r>
    </w:p>
    <w:p w14:paraId="1463417B" w14:textId="77777777" w:rsidR="00784536" w:rsidRPr="00D71D3A" w:rsidRDefault="00AC1176">
      <w:pPr>
        <w:rPr>
          <w:rFonts w:ascii="Segoe UI" w:hAnsi="Segoe UI" w:cs="Segoe UI"/>
          <w:sz w:val="22"/>
        </w:rPr>
      </w:pPr>
      <w:r w:rsidRPr="00D71D3A">
        <w:rPr>
          <w:rFonts w:ascii="Segoe UI" w:hAnsi="Segoe UI" w:cs="Segoe UI"/>
          <w:sz w:val="22"/>
        </w:rPr>
        <w:t>Individuals may have rights to be informed, obtain access, correct inaccurate data, request erasure or restriction, object to certain processing, receive portable data in limited circumstances, withdraw consent and obtain safeguards relating to solely automated decisions.</w:t>
      </w:r>
    </w:p>
    <w:p w14:paraId="3ED3B651" w14:textId="77777777" w:rsidR="00784536" w:rsidRPr="00D71D3A" w:rsidRDefault="00AC1176">
      <w:pPr>
        <w:rPr>
          <w:rFonts w:ascii="Segoe UI" w:hAnsi="Segoe UI" w:cs="Segoe UI"/>
          <w:sz w:val="22"/>
        </w:rPr>
      </w:pPr>
      <w:r w:rsidRPr="00D71D3A">
        <w:rPr>
          <w:rFonts w:ascii="Segoe UI" w:hAnsi="Segoe UI" w:cs="Segoe UI"/>
          <w:sz w:val="22"/>
        </w:rPr>
        <w:t xml:space="preserve">Rights are not absolute. The </w:t>
      </w:r>
      <w:proofErr w:type="gramStart"/>
      <w:r w:rsidRPr="00D71D3A">
        <w:rPr>
          <w:rFonts w:ascii="Segoe UI" w:hAnsi="Segoe UI" w:cs="Segoe UI"/>
          <w:sz w:val="22"/>
        </w:rPr>
        <w:t>School</w:t>
      </w:r>
      <w:proofErr w:type="gramEnd"/>
      <w:r w:rsidRPr="00D71D3A">
        <w:rPr>
          <w:rFonts w:ascii="Segoe UI" w:hAnsi="Segoe UI" w:cs="Segoe UI"/>
          <w:sz w:val="22"/>
        </w:rPr>
        <w:t xml:space="preserve"> may lawfully withhold, restrict or redact information, including where disclosure would reveal another person’s information, prejudice safeguarding, breach legal professional privilege or engage another statutory exemption.</w:t>
      </w:r>
    </w:p>
    <w:p w14:paraId="5B0628D3" w14:textId="77777777" w:rsidR="00784536" w:rsidRPr="00D71D3A" w:rsidRDefault="00AC1176">
      <w:pPr>
        <w:rPr>
          <w:rFonts w:ascii="Segoe UI" w:hAnsi="Segoe UI" w:cs="Segoe UI"/>
          <w:sz w:val="22"/>
        </w:rPr>
      </w:pPr>
      <w:r w:rsidRPr="00D71D3A">
        <w:rPr>
          <w:rFonts w:ascii="Segoe UI" w:hAnsi="Segoe UI" w:cs="Segoe UI"/>
          <w:sz w:val="22"/>
        </w:rPr>
        <w:t xml:space="preserve">Requests can be made verbally or in writing. Any member of staff who receives a request must forward it to Ariane Brown-Smith immediately. The </w:t>
      </w:r>
      <w:proofErr w:type="gramStart"/>
      <w:r w:rsidRPr="00D71D3A">
        <w:rPr>
          <w:rFonts w:ascii="Segoe UI" w:hAnsi="Segoe UI" w:cs="Segoe UI"/>
          <w:sz w:val="22"/>
        </w:rPr>
        <w:t>School</w:t>
      </w:r>
      <w:proofErr w:type="gramEnd"/>
      <w:r w:rsidRPr="00D71D3A">
        <w:rPr>
          <w:rFonts w:ascii="Segoe UI" w:hAnsi="Segoe UI" w:cs="Segoe UI"/>
          <w:sz w:val="22"/>
        </w:rPr>
        <w:t xml:space="preserve"> may verify identity and clarify the scope where appropriate. Requests will be handled within the statutory timescale, with any lawful extension or refusal explained.</w:t>
      </w:r>
    </w:p>
    <w:p w14:paraId="165919F8" w14:textId="77777777" w:rsidR="00784536" w:rsidRDefault="00AC1176">
      <w:pPr>
        <w:pStyle w:val="Heading1"/>
      </w:pPr>
      <w:r>
        <w:t>12. Records, retention and disposal</w:t>
      </w:r>
    </w:p>
    <w:p w14:paraId="73460779" w14:textId="77777777" w:rsidR="00784536" w:rsidRPr="00D71D3A" w:rsidRDefault="00AC1176">
      <w:pPr>
        <w:rPr>
          <w:rFonts w:ascii="Segoe UI" w:hAnsi="Segoe UI" w:cs="Segoe UI"/>
          <w:sz w:val="22"/>
        </w:rPr>
      </w:pPr>
      <w:r w:rsidRPr="00D71D3A">
        <w:rPr>
          <w:rFonts w:ascii="Segoe UI" w:hAnsi="Segoe UI" w:cs="Segoe UI"/>
          <w:sz w:val="22"/>
        </w:rPr>
        <w:t xml:space="preserve">The </w:t>
      </w:r>
      <w:proofErr w:type="gramStart"/>
      <w:r w:rsidRPr="00D71D3A">
        <w:rPr>
          <w:rFonts w:ascii="Segoe UI" w:hAnsi="Segoe UI" w:cs="Segoe UI"/>
          <w:sz w:val="22"/>
        </w:rPr>
        <w:t>School</w:t>
      </w:r>
      <w:proofErr w:type="gramEnd"/>
      <w:r w:rsidRPr="00D71D3A">
        <w:rPr>
          <w:rFonts w:ascii="Segoe UI" w:hAnsi="Segoe UI" w:cs="Segoe UI"/>
          <w:sz w:val="22"/>
        </w:rPr>
        <w:t xml:space="preserve"> will keep personal data only for as long as necessary for the documented purpose, legal and regulatory requirements, safeguarding, limitation periods, insurance, complaints, investigations, inquiries and legitimate operational needs.</w:t>
      </w:r>
    </w:p>
    <w:p w14:paraId="609998A1" w14:textId="77777777" w:rsidR="00784536" w:rsidRPr="00D71D3A" w:rsidRDefault="00AC1176">
      <w:pPr>
        <w:rPr>
          <w:rFonts w:ascii="Segoe UI" w:hAnsi="Segoe UI" w:cs="Segoe UI"/>
          <w:sz w:val="22"/>
        </w:rPr>
      </w:pPr>
      <w:r w:rsidRPr="00D71D3A">
        <w:rPr>
          <w:rFonts w:ascii="Segoe UI" w:hAnsi="Segoe UI" w:cs="Segoe UI"/>
          <w:sz w:val="22"/>
        </w:rPr>
        <w:t>The approved Records Retention Schedule applies. A legal hold, safeguarding need, active complaint, investigation, litigation, subject-rights request or public inquiry may suspend routine deletion.</w:t>
      </w:r>
    </w:p>
    <w:p w14:paraId="7F813313" w14:textId="77777777" w:rsidR="00784536" w:rsidRPr="00D71D3A" w:rsidRDefault="00AC1176">
      <w:pPr>
        <w:rPr>
          <w:rFonts w:ascii="Segoe UI" w:hAnsi="Segoe UI" w:cs="Segoe UI"/>
          <w:sz w:val="22"/>
        </w:rPr>
      </w:pPr>
      <w:r w:rsidRPr="00D71D3A">
        <w:rPr>
          <w:rFonts w:ascii="Segoe UI" w:hAnsi="Segoe UI" w:cs="Segoe UI"/>
          <w:sz w:val="22"/>
        </w:rPr>
        <w:lastRenderedPageBreak/>
        <w:t>When retention ends, paper and electronic records will be securely destroyed, deleted or anonymised. Staff must not retain unofficial duplicates or move formal records into personal storage.</w:t>
      </w:r>
    </w:p>
    <w:p w14:paraId="1A9150E6" w14:textId="77777777" w:rsidR="00784536" w:rsidRDefault="00AC1176">
      <w:pPr>
        <w:pStyle w:val="Heading1"/>
      </w:pPr>
      <w:r>
        <w:t>13. Security, approved systems and monitoring</w:t>
      </w:r>
    </w:p>
    <w:p w14:paraId="53D937BC" w14:textId="77777777" w:rsidR="00784536" w:rsidRPr="00D71D3A" w:rsidRDefault="00AC1176">
      <w:pPr>
        <w:rPr>
          <w:rFonts w:ascii="Segoe UI" w:hAnsi="Segoe UI" w:cs="Segoe UI"/>
          <w:sz w:val="22"/>
        </w:rPr>
      </w:pPr>
      <w:r w:rsidRPr="00D71D3A">
        <w:rPr>
          <w:rFonts w:ascii="Segoe UI" w:hAnsi="Segoe UI" w:cs="Segoe UI"/>
          <w:sz w:val="22"/>
        </w:rPr>
        <w:t xml:space="preserve">The </w:t>
      </w:r>
      <w:proofErr w:type="gramStart"/>
      <w:r w:rsidRPr="00D71D3A">
        <w:rPr>
          <w:rFonts w:ascii="Segoe UI" w:hAnsi="Segoe UI" w:cs="Segoe UI"/>
          <w:sz w:val="22"/>
        </w:rPr>
        <w:t>School</w:t>
      </w:r>
      <w:proofErr w:type="gramEnd"/>
      <w:r w:rsidRPr="00D71D3A">
        <w:rPr>
          <w:rFonts w:ascii="Segoe UI" w:hAnsi="Segoe UI" w:cs="Segoe UI"/>
          <w:sz w:val="22"/>
        </w:rPr>
        <w:t xml:space="preserve"> will use proportionate security controls, including role-based permissions, account security, secure storage, encryption where appropriate, backups, device management, audit logging, supplier assurance and incident response.</w:t>
      </w:r>
    </w:p>
    <w:p w14:paraId="4F3BF945" w14:textId="77777777" w:rsidR="00784536" w:rsidRPr="00D71D3A" w:rsidRDefault="00AC1176">
      <w:pPr>
        <w:pStyle w:val="ListBullet"/>
        <w:rPr>
          <w:rFonts w:ascii="Segoe UI" w:hAnsi="Segoe UI" w:cs="Segoe UI"/>
          <w:sz w:val="22"/>
        </w:rPr>
      </w:pPr>
      <w:r w:rsidRPr="00D71D3A">
        <w:rPr>
          <w:rFonts w:ascii="Segoe UI" w:hAnsi="Segoe UI" w:cs="Segoe UI"/>
          <w:sz w:val="22"/>
        </w:rPr>
        <w:t>Use School email, Microsoft Teams, the approved SharePoint or OneDrive location, CPOMS, Arbor, Microsoft Forms and other expressly approved systems for the relevant activity.</w:t>
      </w:r>
    </w:p>
    <w:p w14:paraId="4AD69AF7" w14:textId="77777777" w:rsidR="00784536" w:rsidRPr="00D71D3A" w:rsidRDefault="00AC1176">
      <w:pPr>
        <w:pStyle w:val="ListBullet"/>
        <w:rPr>
          <w:rFonts w:ascii="Segoe UI" w:hAnsi="Segoe UI" w:cs="Segoe UI"/>
          <w:sz w:val="22"/>
        </w:rPr>
      </w:pPr>
      <w:r w:rsidRPr="00D71D3A">
        <w:rPr>
          <w:rFonts w:ascii="Segoe UI" w:hAnsi="Segoe UI" w:cs="Segoe UI"/>
          <w:sz w:val="22"/>
        </w:rPr>
        <w:t>Do not use personal email, personal cloud storage, consumer messaging apps or unauthorised removable media for School information.</w:t>
      </w:r>
    </w:p>
    <w:p w14:paraId="2603D9D6" w14:textId="77777777" w:rsidR="00784536" w:rsidRPr="00D71D3A" w:rsidRDefault="00AC1176">
      <w:pPr>
        <w:pStyle w:val="ListBullet"/>
        <w:rPr>
          <w:rFonts w:ascii="Segoe UI" w:hAnsi="Segoe UI" w:cs="Segoe UI"/>
          <w:sz w:val="22"/>
        </w:rPr>
      </w:pPr>
      <w:r w:rsidRPr="00D71D3A">
        <w:rPr>
          <w:rFonts w:ascii="Segoe UI" w:hAnsi="Segoe UI" w:cs="Segoe UI"/>
          <w:sz w:val="22"/>
        </w:rPr>
        <w:t>Apply clean-desk and clear-screen practices and keep paper records secure.</w:t>
      </w:r>
    </w:p>
    <w:p w14:paraId="7CC8B3FD" w14:textId="77777777" w:rsidR="00784536" w:rsidRPr="00D71D3A" w:rsidRDefault="00AC1176">
      <w:pPr>
        <w:pStyle w:val="ListBullet"/>
        <w:rPr>
          <w:rFonts w:ascii="Segoe UI" w:hAnsi="Segoe UI" w:cs="Segoe UI"/>
          <w:sz w:val="22"/>
        </w:rPr>
      </w:pPr>
      <w:r w:rsidRPr="00D71D3A">
        <w:rPr>
          <w:rFonts w:ascii="Segoe UI" w:hAnsi="Segoe UI" w:cs="Segoe UI"/>
          <w:sz w:val="22"/>
        </w:rPr>
        <w:t>Check address auto-complete, recipient lists, sharing links, permissions and attachments before sending.</w:t>
      </w:r>
    </w:p>
    <w:p w14:paraId="3AADFB87" w14:textId="77777777" w:rsidR="00784536" w:rsidRPr="00D71D3A" w:rsidRDefault="00AC1176">
      <w:pPr>
        <w:pStyle w:val="ListBullet"/>
        <w:rPr>
          <w:rFonts w:ascii="Segoe UI" w:hAnsi="Segoe UI" w:cs="Segoe UI"/>
          <w:sz w:val="22"/>
        </w:rPr>
      </w:pPr>
      <w:r w:rsidRPr="00D71D3A">
        <w:rPr>
          <w:rFonts w:ascii="Segoe UI" w:hAnsi="Segoe UI" w:cs="Segoe UI"/>
          <w:sz w:val="22"/>
        </w:rPr>
        <w:t>Lock screens and protect passwords and authentication methods. Do not share accounts.</w:t>
      </w:r>
    </w:p>
    <w:p w14:paraId="3F974562" w14:textId="77777777" w:rsidR="00784536" w:rsidRPr="00D71D3A" w:rsidRDefault="00AC1176">
      <w:pPr>
        <w:pStyle w:val="ListBullet"/>
        <w:rPr>
          <w:rFonts w:ascii="Segoe UI" w:hAnsi="Segoe UI" w:cs="Segoe UI"/>
          <w:sz w:val="22"/>
        </w:rPr>
      </w:pPr>
      <w:r w:rsidRPr="00D71D3A">
        <w:rPr>
          <w:rFonts w:ascii="Segoe UI" w:hAnsi="Segoe UI" w:cs="Segoe UI"/>
          <w:sz w:val="22"/>
        </w:rPr>
        <w:t>Take personal data off site only where authorised and securely protected.</w:t>
      </w:r>
    </w:p>
    <w:p w14:paraId="294D8430" w14:textId="77777777" w:rsidR="00784536" w:rsidRPr="00D71D3A" w:rsidRDefault="00AC1176">
      <w:pPr>
        <w:rPr>
          <w:rFonts w:ascii="Segoe UI" w:hAnsi="Segoe UI" w:cs="Segoe UI"/>
          <w:sz w:val="22"/>
        </w:rPr>
      </w:pPr>
      <w:r w:rsidRPr="00D71D3A">
        <w:rPr>
          <w:rFonts w:ascii="Segoe UI" w:hAnsi="Segoe UI" w:cs="Segoe UI"/>
          <w:sz w:val="22"/>
        </w:rPr>
        <w:t>Monitoring of School systems, accounts and devices may occur where lawful, necessary and proportionate for security, safeguarding, legal compliance, service continuity, investigation or protection of rights. Monitoring will not be indiscriminate and will be described transparently where required.</w:t>
      </w:r>
    </w:p>
    <w:p w14:paraId="1DD4F923" w14:textId="77777777" w:rsidR="00784536" w:rsidRDefault="00AC1176">
      <w:pPr>
        <w:pStyle w:val="Heading1"/>
      </w:pPr>
      <w:r>
        <w:t>14. Photographs, recordings and communications</w:t>
      </w:r>
    </w:p>
    <w:p w14:paraId="0E666313" w14:textId="77777777" w:rsidR="00784536" w:rsidRPr="00D71D3A" w:rsidRDefault="00AC1176">
      <w:pPr>
        <w:rPr>
          <w:rFonts w:ascii="Segoe UI" w:hAnsi="Segoe UI" w:cs="Segoe UI"/>
          <w:sz w:val="22"/>
        </w:rPr>
      </w:pPr>
      <w:r w:rsidRPr="00D71D3A">
        <w:rPr>
          <w:rFonts w:ascii="Segoe UI" w:hAnsi="Segoe UI" w:cs="Segoe UI"/>
          <w:sz w:val="22"/>
        </w:rPr>
        <w:t xml:space="preserve">Photographs, video or audio containing identifiable individuals are personal data. The </w:t>
      </w:r>
      <w:proofErr w:type="gramStart"/>
      <w:r w:rsidRPr="00D71D3A">
        <w:rPr>
          <w:rFonts w:ascii="Segoe UI" w:hAnsi="Segoe UI" w:cs="Segoe UI"/>
          <w:sz w:val="22"/>
        </w:rPr>
        <w:t>School</w:t>
      </w:r>
      <w:proofErr w:type="gramEnd"/>
      <w:r w:rsidRPr="00D71D3A">
        <w:rPr>
          <w:rFonts w:ascii="Segoe UI" w:hAnsi="Segoe UI" w:cs="Segoe UI"/>
          <w:sz w:val="22"/>
        </w:rPr>
        <w:t xml:space="preserve"> will identify the purpose and lawful basis, provide appropriate information and obtain consent where consent is the appropriate basis.</w:t>
      </w:r>
    </w:p>
    <w:p w14:paraId="08F37B97" w14:textId="77777777" w:rsidR="00784536" w:rsidRPr="00D71D3A" w:rsidRDefault="00AC1176">
      <w:pPr>
        <w:rPr>
          <w:rFonts w:ascii="Segoe UI" w:hAnsi="Segoe UI" w:cs="Segoe UI"/>
          <w:sz w:val="22"/>
        </w:rPr>
      </w:pPr>
      <w:r w:rsidRPr="00D71D3A">
        <w:rPr>
          <w:rFonts w:ascii="Segoe UI" w:hAnsi="Segoe UI" w:cs="Segoe UI"/>
          <w:sz w:val="22"/>
        </w:rPr>
        <w:t>Personal devices must not be used to photograph, film or record pupils. Parent and carer communications must use authorised channels, including Arbor and Outlook, where directed.</w:t>
      </w:r>
    </w:p>
    <w:p w14:paraId="7FD8FF5B" w14:textId="77777777" w:rsidR="00784536" w:rsidRPr="00D71D3A" w:rsidRDefault="00AC1176">
      <w:pPr>
        <w:rPr>
          <w:rFonts w:ascii="Segoe UI" w:hAnsi="Segoe UI" w:cs="Segoe UI"/>
          <w:sz w:val="22"/>
        </w:rPr>
      </w:pPr>
      <w:r w:rsidRPr="00D71D3A">
        <w:rPr>
          <w:rFonts w:ascii="Segoe UI" w:hAnsi="Segoe UI" w:cs="Segoe UI"/>
          <w:sz w:val="22"/>
        </w:rPr>
        <w:t xml:space="preserve">There is no CCTV currently operated at the </w:t>
      </w:r>
      <w:proofErr w:type="gramStart"/>
      <w:r w:rsidRPr="00D71D3A">
        <w:rPr>
          <w:rFonts w:ascii="Segoe UI" w:hAnsi="Segoe UI" w:cs="Segoe UI"/>
          <w:sz w:val="22"/>
        </w:rPr>
        <w:t>School</w:t>
      </w:r>
      <w:proofErr w:type="gramEnd"/>
      <w:r w:rsidRPr="00D71D3A">
        <w:rPr>
          <w:rFonts w:ascii="Segoe UI" w:hAnsi="Segoe UI" w:cs="Segoe UI"/>
          <w:sz w:val="22"/>
        </w:rPr>
        <w:t>. A privacy assessment, DPIA screening, signage, notice and retention arrangements must be completed before any future surveillance system is introduced.</w:t>
      </w:r>
    </w:p>
    <w:p w14:paraId="42C94C68" w14:textId="77777777" w:rsidR="00784536" w:rsidRDefault="00AC1176">
      <w:pPr>
        <w:pStyle w:val="Heading1"/>
      </w:pPr>
      <w:r>
        <w:t>15. Artificial intelligence</w:t>
      </w:r>
    </w:p>
    <w:p w14:paraId="3F84FF7B" w14:textId="77777777" w:rsidR="00784536" w:rsidRPr="00D71D3A" w:rsidRDefault="00AC1176">
      <w:pPr>
        <w:rPr>
          <w:rFonts w:ascii="Segoe UI" w:hAnsi="Segoe UI" w:cs="Segoe UI"/>
          <w:sz w:val="22"/>
        </w:rPr>
      </w:pPr>
      <w:r w:rsidRPr="00D71D3A">
        <w:rPr>
          <w:rFonts w:ascii="Segoe UI" w:hAnsi="Segoe UI" w:cs="Segoe UI"/>
          <w:sz w:val="22"/>
        </w:rPr>
        <w:t>No pupil, family, staff, safeguarding, health, employment, confidential or commercially sensitive information may be entered into an unauthorised generative AI tool or chatbot.</w:t>
      </w:r>
    </w:p>
    <w:p w14:paraId="6C49F962" w14:textId="77777777" w:rsidR="00784536" w:rsidRPr="00D71D3A" w:rsidRDefault="00AC1176">
      <w:pPr>
        <w:rPr>
          <w:rFonts w:ascii="Segoe UI" w:hAnsi="Segoe UI" w:cs="Segoe UI"/>
          <w:sz w:val="22"/>
        </w:rPr>
      </w:pPr>
      <w:r w:rsidRPr="00D71D3A">
        <w:rPr>
          <w:rFonts w:ascii="Segoe UI" w:hAnsi="Segoe UI" w:cs="Segoe UI"/>
          <w:sz w:val="22"/>
        </w:rPr>
        <w:t>Approved use must follow data minimisation, confidentiality, accuracy, human oversight and intellectual property requirements. AI must not be used to make solely automated safeguarding, employment, placement, disciplinary or other significant decisions about an individual.</w:t>
      </w:r>
    </w:p>
    <w:p w14:paraId="6CF10D6D" w14:textId="77777777" w:rsidR="00784536" w:rsidRPr="00D71D3A" w:rsidRDefault="00AC1176">
      <w:pPr>
        <w:rPr>
          <w:rFonts w:ascii="Segoe UI" w:hAnsi="Segoe UI" w:cs="Segoe UI"/>
          <w:sz w:val="22"/>
        </w:rPr>
      </w:pPr>
      <w:r w:rsidRPr="00D71D3A">
        <w:rPr>
          <w:rFonts w:ascii="Segoe UI" w:hAnsi="Segoe UI" w:cs="Segoe UI"/>
          <w:sz w:val="22"/>
        </w:rPr>
        <w:t>If personal data is entered into an unauthorised AI service, this must be reported immediately as a potential personal data breach.</w:t>
      </w:r>
    </w:p>
    <w:p w14:paraId="769CECEE" w14:textId="77777777" w:rsidR="00784536" w:rsidRDefault="00AC1176">
      <w:pPr>
        <w:pStyle w:val="Heading1"/>
      </w:pPr>
      <w:r>
        <w:t>16. Privacy by design and DPIAs</w:t>
      </w:r>
    </w:p>
    <w:p w14:paraId="7D3A5AAC" w14:textId="77777777" w:rsidR="00784536" w:rsidRPr="00D71D3A" w:rsidRDefault="00AC1176">
      <w:pPr>
        <w:rPr>
          <w:rFonts w:ascii="Segoe UI" w:hAnsi="Segoe UI" w:cs="Segoe UI"/>
          <w:sz w:val="22"/>
        </w:rPr>
      </w:pPr>
      <w:r w:rsidRPr="00D71D3A">
        <w:rPr>
          <w:rFonts w:ascii="Segoe UI" w:hAnsi="Segoe UI" w:cs="Segoe UI"/>
          <w:sz w:val="22"/>
        </w:rPr>
        <w:t xml:space="preserve">The </w:t>
      </w:r>
      <w:proofErr w:type="gramStart"/>
      <w:r w:rsidRPr="00D71D3A">
        <w:rPr>
          <w:rFonts w:ascii="Segoe UI" w:hAnsi="Segoe UI" w:cs="Segoe UI"/>
          <w:sz w:val="22"/>
        </w:rPr>
        <w:t>School</w:t>
      </w:r>
      <w:proofErr w:type="gramEnd"/>
      <w:r w:rsidRPr="00D71D3A">
        <w:rPr>
          <w:rFonts w:ascii="Segoe UI" w:hAnsi="Segoe UI" w:cs="Segoe UI"/>
          <w:sz w:val="22"/>
        </w:rPr>
        <w:t xml:space="preserve"> will integrate data protection into new systems, projects, forms, monitoring, sharing arrangements and material changes from the outset.</w:t>
      </w:r>
    </w:p>
    <w:p w14:paraId="42B56E32" w14:textId="77777777" w:rsidR="00784536" w:rsidRPr="00D71D3A" w:rsidRDefault="00AC1176">
      <w:pPr>
        <w:rPr>
          <w:rFonts w:ascii="Segoe UI" w:hAnsi="Segoe UI" w:cs="Segoe UI"/>
          <w:sz w:val="22"/>
        </w:rPr>
      </w:pPr>
      <w:r w:rsidRPr="00D71D3A">
        <w:rPr>
          <w:rFonts w:ascii="Segoe UI" w:hAnsi="Segoe UI" w:cs="Segoe UI"/>
          <w:sz w:val="22"/>
        </w:rPr>
        <w:lastRenderedPageBreak/>
        <w:t>There are currently no existing DPIAs. A DPIA screening must therefore be completed when new or changed processing may create a high risk to individuals. A full DPIA will be completed before processing begins where required, with advice from Stuart Steer.</w:t>
      </w:r>
    </w:p>
    <w:p w14:paraId="45515BCA" w14:textId="77777777" w:rsidR="00784536" w:rsidRPr="00D71D3A" w:rsidRDefault="00AC1176">
      <w:pPr>
        <w:rPr>
          <w:rFonts w:ascii="Segoe UI" w:hAnsi="Segoe UI" w:cs="Segoe UI"/>
          <w:sz w:val="22"/>
        </w:rPr>
      </w:pPr>
      <w:r w:rsidRPr="00D71D3A">
        <w:rPr>
          <w:rFonts w:ascii="Segoe UI" w:hAnsi="Segoe UI" w:cs="Segoe UI"/>
          <w:sz w:val="22"/>
        </w:rPr>
        <w:t>Priority screening areas include safeguarding systems and processes involving CPOMS, the Arbor MIS, HR and recruitment systems, safer-recruitment screening, Google Analytics and cookies, new monitoring, recording or AI uses, and any future CCTV or biometric system.</w:t>
      </w:r>
    </w:p>
    <w:p w14:paraId="5D3B363D" w14:textId="77777777" w:rsidR="00784536" w:rsidRDefault="00AC1176">
      <w:pPr>
        <w:pStyle w:val="Heading1"/>
      </w:pPr>
      <w:r>
        <w:t>17. Suppliers and processors</w:t>
      </w:r>
    </w:p>
    <w:p w14:paraId="439CA48B" w14:textId="77777777" w:rsidR="00784536" w:rsidRPr="00B75D2C" w:rsidRDefault="00AC1176">
      <w:pPr>
        <w:rPr>
          <w:rFonts w:ascii="Segoe UI" w:hAnsi="Segoe UI" w:cs="Segoe UI"/>
          <w:sz w:val="22"/>
        </w:rPr>
      </w:pPr>
      <w:r w:rsidRPr="00B75D2C">
        <w:rPr>
          <w:rFonts w:ascii="Segoe UI" w:hAnsi="Segoe UI" w:cs="Segoe UI"/>
          <w:sz w:val="22"/>
        </w:rPr>
        <w:t xml:space="preserve">Before appointing a supplier that will handle personal data, the </w:t>
      </w:r>
      <w:proofErr w:type="gramStart"/>
      <w:r w:rsidRPr="00B75D2C">
        <w:rPr>
          <w:rFonts w:ascii="Segoe UI" w:hAnsi="Segoe UI" w:cs="Segoe UI"/>
          <w:sz w:val="22"/>
        </w:rPr>
        <w:t>School</w:t>
      </w:r>
      <w:proofErr w:type="gramEnd"/>
      <w:r w:rsidRPr="00B75D2C">
        <w:rPr>
          <w:rFonts w:ascii="Segoe UI" w:hAnsi="Segoe UI" w:cs="Segoe UI"/>
          <w:sz w:val="22"/>
        </w:rPr>
        <w:t xml:space="preserve"> will identify the parties’ roles, assess security and privacy assurances, and put appropriate written terms in place. Article 28 terms will be used where the supplier is a processor.</w:t>
      </w:r>
    </w:p>
    <w:p w14:paraId="6B612EED" w14:textId="77777777" w:rsidR="00784536" w:rsidRPr="00B75D2C" w:rsidRDefault="00AC1176">
      <w:pPr>
        <w:rPr>
          <w:rFonts w:ascii="Segoe UI" w:hAnsi="Segoe UI" w:cs="Segoe UI"/>
          <w:sz w:val="22"/>
        </w:rPr>
      </w:pPr>
      <w:r w:rsidRPr="00B75D2C">
        <w:rPr>
          <w:rFonts w:ascii="Segoe UI" w:hAnsi="Segoe UI" w:cs="Segoe UI"/>
          <w:sz w:val="22"/>
        </w:rPr>
        <w:t xml:space="preserve">The </w:t>
      </w:r>
      <w:proofErr w:type="gramStart"/>
      <w:r w:rsidRPr="00B75D2C">
        <w:rPr>
          <w:rFonts w:ascii="Segoe UI" w:hAnsi="Segoe UI" w:cs="Segoe UI"/>
          <w:sz w:val="22"/>
        </w:rPr>
        <w:t>School</w:t>
      </w:r>
      <w:proofErr w:type="gramEnd"/>
      <w:r w:rsidRPr="00B75D2C">
        <w:rPr>
          <w:rFonts w:ascii="Segoe UI" w:hAnsi="Segoe UI" w:cs="Segoe UI"/>
          <w:sz w:val="22"/>
        </w:rPr>
        <w:t xml:space="preserve"> will maintain a supplier and processor register covering the purpose, information involved, role, contract, subprocessing, locations, retention or deletion, security, breach reporting and review date. Public privacy notices alone do not replace the need to review the applicable service terms.</w:t>
      </w:r>
    </w:p>
    <w:p w14:paraId="0A52306A" w14:textId="77777777" w:rsidR="00784536" w:rsidRDefault="00AC1176">
      <w:pPr>
        <w:pStyle w:val="Heading1"/>
      </w:pPr>
      <w:r>
        <w:t>18. Personal data breaches</w:t>
      </w:r>
    </w:p>
    <w:p w14:paraId="0E17FECB" w14:textId="77777777" w:rsidR="00784536" w:rsidRPr="00B75D2C" w:rsidRDefault="00AC1176">
      <w:pPr>
        <w:rPr>
          <w:rFonts w:ascii="Segoe UI" w:hAnsi="Segoe UI" w:cs="Segoe UI"/>
          <w:sz w:val="22"/>
        </w:rPr>
      </w:pPr>
      <w:r w:rsidRPr="00B75D2C">
        <w:rPr>
          <w:rFonts w:ascii="Segoe UI" w:hAnsi="Segoe UI" w:cs="Segoe UI"/>
          <w:sz w:val="22"/>
        </w:rPr>
        <w:t>All actual or suspected breaches must be reported immediately to Ariane Brown-Smith. Ariane will contact Stuart Steer and coordinate containment, evidence preservation, risk assessment and recording. The breach register is stored securely in OneDrive.</w:t>
      </w:r>
    </w:p>
    <w:p w14:paraId="499672A2" w14:textId="77777777" w:rsidR="00784536" w:rsidRPr="00B75D2C" w:rsidRDefault="00AC1176">
      <w:pPr>
        <w:rPr>
          <w:rFonts w:ascii="Segoe UI" w:hAnsi="Segoe UI" w:cs="Segoe UI"/>
          <w:sz w:val="22"/>
        </w:rPr>
      </w:pPr>
      <w:r w:rsidRPr="00B75D2C">
        <w:rPr>
          <w:rFonts w:ascii="Segoe UI" w:hAnsi="Segoe UI" w:cs="Segoe UI"/>
          <w:sz w:val="22"/>
        </w:rPr>
        <w:t>The DPO will advise whether the breach must be reported to the ICO without undue delay and, where required, within 72 hours of awareness, and whether affected individuals must be informed. Every breach and the decision reached will be documented, including breaches not reported externally.</w:t>
      </w:r>
    </w:p>
    <w:p w14:paraId="2BB8963B" w14:textId="77777777" w:rsidR="00784536" w:rsidRDefault="00AC1176">
      <w:pPr>
        <w:pStyle w:val="Heading1"/>
      </w:pPr>
      <w:r>
        <w:t>19. Complaints</w:t>
      </w:r>
    </w:p>
    <w:p w14:paraId="6368260E" w14:textId="77777777" w:rsidR="00784536" w:rsidRPr="00B75D2C" w:rsidRDefault="00AC1176">
      <w:pPr>
        <w:rPr>
          <w:rFonts w:ascii="Segoe UI" w:hAnsi="Segoe UI" w:cs="Segoe UI"/>
          <w:sz w:val="22"/>
        </w:rPr>
      </w:pPr>
      <w:r w:rsidRPr="00B75D2C">
        <w:rPr>
          <w:rFonts w:ascii="Segoe UI" w:hAnsi="Segoe UI" w:cs="Segoe UI"/>
          <w:sz w:val="22"/>
        </w:rPr>
        <w:t xml:space="preserve">Concerns about the use of personal data should be raised with Ariane Brown-Smith or Stuart Steer. The </w:t>
      </w:r>
      <w:proofErr w:type="gramStart"/>
      <w:r w:rsidRPr="00B75D2C">
        <w:rPr>
          <w:rFonts w:ascii="Segoe UI" w:hAnsi="Segoe UI" w:cs="Segoe UI"/>
          <w:sz w:val="22"/>
        </w:rPr>
        <w:t>School</w:t>
      </w:r>
      <w:proofErr w:type="gramEnd"/>
      <w:r w:rsidRPr="00B75D2C">
        <w:rPr>
          <w:rFonts w:ascii="Segoe UI" w:hAnsi="Segoe UI" w:cs="Segoe UI"/>
          <w:sz w:val="22"/>
        </w:rPr>
        <w:t xml:space="preserve"> will record, acknowledge and investigate complaints fairly and without undue delay. Individuals may also complain to the Information Commissioner’s Office.</w:t>
      </w:r>
    </w:p>
    <w:p w14:paraId="2D88D203" w14:textId="77777777" w:rsidR="00784536" w:rsidRDefault="00AC1176">
      <w:pPr>
        <w:pStyle w:val="Heading1"/>
      </w:pPr>
      <w:r>
        <w:t>20. Training, assurance and review</w:t>
      </w:r>
    </w:p>
    <w:p w14:paraId="74ED7848" w14:textId="77777777" w:rsidR="00784536" w:rsidRPr="00B75D2C" w:rsidRDefault="00AC1176">
      <w:pPr>
        <w:rPr>
          <w:rFonts w:ascii="Segoe UI" w:hAnsi="Segoe UI" w:cs="Segoe UI"/>
          <w:sz w:val="22"/>
        </w:rPr>
      </w:pPr>
      <w:r w:rsidRPr="00B75D2C">
        <w:rPr>
          <w:rFonts w:ascii="Segoe UI" w:hAnsi="Segoe UI" w:cs="Segoe UI"/>
          <w:sz w:val="22"/>
        </w:rPr>
        <w:t xml:space="preserve">Staff will receive data protection and confidentiality </w:t>
      </w:r>
      <w:proofErr w:type="gramStart"/>
      <w:r w:rsidRPr="00B75D2C">
        <w:rPr>
          <w:rFonts w:ascii="Segoe UI" w:hAnsi="Segoe UI" w:cs="Segoe UI"/>
          <w:sz w:val="22"/>
        </w:rPr>
        <w:t>training at</w:t>
      </w:r>
      <w:proofErr w:type="gramEnd"/>
      <w:r w:rsidRPr="00B75D2C">
        <w:rPr>
          <w:rFonts w:ascii="Segoe UI" w:hAnsi="Segoe UI" w:cs="Segoe UI"/>
          <w:sz w:val="22"/>
        </w:rPr>
        <w:t xml:space="preserve"> induction and refresher training appropriate to their role. Completion will be recorded. Additional training will be provided </w:t>
      </w:r>
      <w:proofErr w:type="gramStart"/>
      <w:r w:rsidRPr="00B75D2C">
        <w:rPr>
          <w:rFonts w:ascii="Segoe UI" w:hAnsi="Segoe UI" w:cs="Segoe UI"/>
          <w:sz w:val="22"/>
        </w:rPr>
        <w:t>where</w:t>
      </w:r>
      <w:proofErr w:type="gramEnd"/>
      <w:r w:rsidRPr="00B75D2C">
        <w:rPr>
          <w:rFonts w:ascii="Segoe UI" w:hAnsi="Segoe UI" w:cs="Segoe UI"/>
          <w:sz w:val="22"/>
        </w:rPr>
        <w:t xml:space="preserve"> systems, risks, legislation or responsibilities change.</w:t>
      </w:r>
    </w:p>
    <w:p w14:paraId="552C4F07" w14:textId="77777777" w:rsidR="00784536" w:rsidRPr="00B75D2C" w:rsidRDefault="00AC1176">
      <w:pPr>
        <w:rPr>
          <w:rFonts w:ascii="Segoe UI" w:hAnsi="Segoe UI" w:cs="Segoe UI"/>
          <w:sz w:val="22"/>
        </w:rPr>
      </w:pPr>
      <w:r w:rsidRPr="00B75D2C">
        <w:rPr>
          <w:rFonts w:ascii="Segoe UI" w:hAnsi="Segoe UI" w:cs="Segoe UI"/>
          <w:sz w:val="22"/>
        </w:rPr>
        <w:t>The DPO and Operational Data Protection Lead will support proportionate reviews of privacy notices, access controls, retention, supplier arrangements, breaches, rights requests, training and DPIA activity. The Proprietor will receive appropriate assurance information.</w:t>
      </w:r>
    </w:p>
    <w:p w14:paraId="1FE09689" w14:textId="77777777" w:rsidR="00784536" w:rsidRPr="00B75D2C" w:rsidRDefault="00AC1176">
      <w:pPr>
        <w:rPr>
          <w:rFonts w:ascii="Segoe UI" w:hAnsi="Segoe UI" w:cs="Segoe UI"/>
          <w:sz w:val="22"/>
        </w:rPr>
      </w:pPr>
      <w:r w:rsidRPr="00B75D2C">
        <w:rPr>
          <w:rFonts w:ascii="Segoe UI" w:hAnsi="Segoe UI" w:cs="Segoe UI"/>
          <w:sz w:val="22"/>
        </w:rPr>
        <w:t>This policy will be reviewed at least annually, with the next scheduled review in September 2027, and sooner if there is a material change in law, guidance, systems, services or risk.</w:t>
      </w:r>
    </w:p>
    <w:p w14:paraId="05FBDB31" w14:textId="77777777" w:rsidR="00784536" w:rsidRDefault="00AC1176">
      <w:pPr>
        <w:pStyle w:val="Heading1"/>
      </w:pPr>
      <w:r>
        <w:t>21. Related documents</w:t>
      </w:r>
    </w:p>
    <w:p w14:paraId="2A149CFA" w14:textId="77777777" w:rsidR="00784536" w:rsidRPr="00B75D2C" w:rsidRDefault="00AC1176">
      <w:pPr>
        <w:pStyle w:val="ListBullet"/>
        <w:rPr>
          <w:rFonts w:ascii="Segoe UI" w:hAnsi="Segoe UI" w:cs="Segoe UI"/>
          <w:sz w:val="22"/>
        </w:rPr>
      </w:pPr>
      <w:r w:rsidRPr="00B75D2C">
        <w:rPr>
          <w:rFonts w:ascii="Segoe UI" w:hAnsi="Segoe UI" w:cs="Segoe UI"/>
          <w:sz w:val="22"/>
        </w:rPr>
        <w:t>Appropriate Policy Document.</w:t>
      </w:r>
    </w:p>
    <w:p w14:paraId="73D6E2CE" w14:textId="77777777" w:rsidR="00784536" w:rsidRPr="00B75D2C" w:rsidRDefault="00AC1176">
      <w:pPr>
        <w:pStyle w:val="ListBullet"/>
        <w:rPr>
          <w:rFonts w:ascii="Segoe UI" w:hAnsi="Segoe UI" w:cs="Segoe UI"/>
          <w:sz w:val="22"/>
        </w:rPr>
      </w:pPr>
      <w:r w:rsidRPr="00B75D2C">
        <w:rPr>
          <w:rFonts w:ascii="Segoe UI" w:hAnsi="Segoe UI" w:cs="Segoe UI"/>
          <w:sz w:val="22"/>
        </w:rPr>
        <w:lastRenderedPageBreak/>
        <w:t>Records Retention Schedule.</w:t>
      </w:r>
    </w:p>
    <w:p w14:paraId="15C7FDB0" w14:textId="77777777" w:rsidR="00784536" w:rsidRPr="00B75D2C" w:rsidRDefault="00AC1176">
      <w:pPr>
        <w:pStyle w:val="ListBullet"/>
        <w:rPr>
          <w:rFonts w:ascii="Segoe UI" w:hAnsi="Segoe UI" w:cs="Segoe UI"/>
          <w:sz w:val="22"/>
        </w:rPr>
      </w:pPr>
      <w:r w:rsidRPr="00B75D2C">
        <w:rPr>
          <w:rFonts w:ascii="Segoe UI" w:hAnsi="Segoe UI" w:cs="Segoe UI"/>
          <w:sz w:val="22"/>
        </w:rPr>
        <w:t>Privacy notices for pupils, parents and carers, staff, applicants, visitors, suppliers and contractors, and website users.</w:t>
      </w:r>
    </w:p>
    <w:p w14:paraId="345BFE5D" w14:textId="77777777" w:rsidR="00784536" w:rsidRPr="00B75D2C" w:rsidRDefault="00AC1176">
      <w:pPr>
        <w:pStyle w:val="ListBullet"/>
        <w:rPr>
          <w:rFonts w:ascii="Segoe UI" w:hAnsi="Segoe UI" w:cs="Segoe UI"/>
          <w:sz w:val="22"/>
        </w:rPr>
      </w:pPr>
      <w:r w:rsidRPr="00B75D2C">
        <w:rPr>
          <w:rFonts w:ascii="Segoe UI" w:hAnsi="Segoe UI" w:cs="Segoe UI"/>
          <w:sz w:val="22"/>
        </w:rPr>
        <w:t>Personal Data Breach Procedure and breach register.</w:t>
      </w:r>
    </w:p>
    <w:p w14:paraId="4839FCD1" w14:textId="77777777" w:rsidR="00784536" w:rsidRPr="00B75D2C" w:rsidRDefault="00AC1176">
      <w:pPr>
        <w:pStyle w:val="ListBullet"/>
        <w:rPr>
          <w:rFonts w:ascii="Segoe UI" w:hAnsi="Segoe UI" w:cs="Segoe UI"/>
          <w:sz w:val="22"/>
        </w:rPr>
      </w:pPr>
      <w:r w:rsidRPr="00B75D2C">
        <w:rPr>
          <w:rFonts w:ascii="Segoe UI" w:hAnsi="Segoe UI" w:cs="Segoe UI"/>
          <w:sz w:val="22"/>
        </w:rPr>
        <w:t>Subject Access Request and Individual Rights Procedure.</w:t>
      </w:r>
    </w:p>
    <w:p w14:paraId="73A4BF41" w14:textId="77777777" w:rsidR="00784536" w:rsidRPr="00B75D2C" w:rsidRDefault="00AC1176">
      <w:pPr>
        <w:pStyle w:val="ListBullet"/>
        <w:rPr>
          <w:rFonts w:ascii="Segoe UI" w:hAnsi="Segoe UI" w:cs="Segoe UI"/>
          <w:sz w:val="22"/>
        </w:rPr>
      </w:pPr>
      <w:r w:rsidRPr="00B75D2C">
        <w:rPr>
          <w:rFonts w:ascii="Segoe UI" w:hAnsi="Segoe UI" w:cs="Segoe UI"/>
          <w:sz w:val="22"/>
        </w:rPr>
        <w:t>Supplier and processor register.</w:t>
      </w:r>
    </w:p>
    <w:p w14:paraId="124A1EF2" w14:textId="77777777" w:rsidR="00784536" w:rsidRPr="00B75D2C" w:rsidRDefault="00AC1176">
      <w:pPr>
        <w:pStyle w:val="ListBullet"/>
        <w:rPr>
          <w:rFonts w:ascii="Segoe UI" w:hAnsi="Segoe UI" w:cs="Segoe UI"/>
          <w:sz w:val="22"/>
        </w:rPr>
      </w:pPr>
      <w:r w:rsidRPr="00B75D2C">
        <w:rPr>
          <w:rFonts w:ascii="Segoe UI" w:hAnsi="Segoe UI" w:cs="Segoe UI"/>
          <w:sz w:val="22"/>
        </w:rPr>
        <w:t>DPIA screening form and DPIA register.</w:t>
      </w:r>
    </w:p>
    <w:p w14:paraId="4091E6FB" w14:textId="77777777" w:rsidR="00784536" w:rsidRPr="00B75D2C" w:rsidRDefault="00AC1176">
      <w:pPr>
        <w:pStyle w:val="ListBullet"/>
        <w:rPr>
          <w:rFonts w:ascii="Segoe UI" w:hAnsi="Segoe UI" w:cs="Segoe UI"/>
          <w:sz w:val="22"/>
        </w:rPr>
      </w:pPr>
      <w:r w:rsidRPr="00B75D2C">
        <w:rPr>
          <w:rFonts w:ascii="Segoe UI" w:hAnsi="Segoe UI" w:cs="Segoe UI"/>
          <w:sz w:val="22"/>
        </w:rPr>
        <w:t>Safeguarding and Child Protection Policy BFS-001.</w:t>
      </w:r>
    </w:p>
    <w:p w14:paraId="38570672" w14:textId="77777777" w:rsidR="00784536" w:rsidRPr="00B75D2C" w:rsidRDefault="00AC1176">
      <w:pPr>
        <w:pStyle w:val="ListBullet"/>
        <w:rPr>
          <w:rFonts w:ascii="Segoe UI" w:hAnsi="Segoe UI" w:cs="Segoe UI"/>
          <w:sz w:val="22"/>
        </w:rPr>
      </w:pPr>
      <w:r w:rsidRPr="00B75D2C">
        <w:rPr>
          <w:rFonts w:ascii="Segoe UI" w:hAnsi="Segoe UI" w:cs="Segoe UI"/>
          <w:sz w:val="22"/>
        </w:rPr>
        <w:t>Staff Digital Conduct Policy BFS-037 and Staff Handbook.</w:t>
      </w:r>
    </w:p>
    <w:p w14:paraId="7D9F2664" w14:textId="77777777" w:rsidR="00784536" w:rsidRPr="00B75D2C" w:rsidRDefault="00AC1176">
      <w:pPr>
        <w:pStyle w:val="ListBullet"/>
        <w:rPr>
          <w:rFonts w:ascii="Segoe UI" w:hAnsi="Segoe UI" w:cs="Segoe UI"/>
          <w:sz w:val="22"/>
        </w:rPr>
      </w:pPr>
      <w:r w:rsidRPr="00B75D2C">
        <w:rPr>
          <w:rFonts w:ascii="Segoe UI" w:hAnsi="Segoe UI" w:cs="Segoe UI"/>
          <w:sz w:val="22"/>
        </w:rPr>
        <w:t>Acceptable use, online safety, complaints, recruitment and information-sharing arrangements.</w:t>
      </w:r>
    </w:p>
    <w:p w14:paraId="5D90C882" w14:textId="77777777" w:rsidR="00784536" w:rsidRDefault="00AC1176">
      <w:pPr>
        <w:pStyle w:val="Heading1"/>
      </w:pPr>
      <w:r>
        <w:t>Appendix 1: Personal data breach procedure</w:t>
      </w:r>
    </w:p>
    <w:tbl>
      <w:tblPr>
        <w:tblStyle w:val="GridTable4-Accent3"/>
        <w:tblW w:w="5000" w:type="pct"/>
        <w:tblLook w:val="04A0" w:firstRow="1" w:lastRow="0" w:firstColumn="1" w:lastColumn="0" w:noHBand="0" w:noVBand="1"/>
      </w:tblPr>
      <w:tblGrid>
        <w:gridCol w:w="2170"/>
        <w:gridCol w:w="8846"/>
      </w:tblGrid>
      <w:tr w:rsidR="00784536" w:rsidRPr="00B75D2C" w14:paraId="3D46FAC8" w14:textId="77777777" w:rsidTr="00B7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14:paraId="1668F893" w14:textId="77777777" w:rsidR="00784536" w:rsidRPr="00B75D2C" w:rsidRDefault="00AC1176">
            <w:pPr>
              <w:spacing w:after="40"/>
              <w:rPr>
                <w:rFonts w:ascii="Segoe UI" w:hAnsi="Segoe UI" w:cs="Segoe UI"/>
                <w:sz w:val="22"/>
              </w:rPr>
            </w:pPr>
            <w:r w:rsidRPr="00B75D2C">
              <w:rPr>
                <w:rFonts w:ascii="Segoe UI" w:hAnsi="Segoe UI" w:cs="Segoe UI"/>
                <w:color w:val="FFFFFF"/>
                <w:sz w:val="22"/>
              </w:rPr>
              <w:t>Stage</w:t>
            </w:r>
          </w:p>
        </w:tc>
        <w:tc>
          <w:tcPr>
            <w:tcW w:w="4015" w:type="pct"/>
          </w:tcPr>
          <w:p w14:paraId="5414CE9B" w14:textId="77777777" w:rsidR="00784536" w:rsidRPr="00B75D2C" w:rsidRDefault="00AC1176">
            <w:pPr>
              <w:spacing w:after="40"/>
              <w:cnfStyle w:val="100000000000" w:firstRow="1" w:lastRow="0" w:firstColumn="0" w:lastColumn="0" w:oddVBand="0" w:evenVBand="0" w:oddHBand="0" w:evenHBand="0" w:firstRowFirstColumn="0" w:firstRowLastColumn="0" w:lastRowFirstColumn="0" w:lastRowLastColumn="0"/>
              <w:rPr>
                <w:rFonts w:ascii="Segoe UI" w:hAnsi="Segoe UI" w:cs="Segoe UI"/>
                <w:sz w:val="22"/>
              </w:rPr>
            </w:pPr>
            <w:r w:rsidRPr="00B75D2C">
              <w:rPr>
                <w:rFonts w:ascii="Segoe UI" w:hAnsi="Segoe UI" w:cs="Segoe UI"/>
                <w:color w:val="FFFFFF"/>
                <w:sz w:val="22"/>
              </w:rPr>
              <w:t>Required action</w:t>
            </w:r>
          </w:p>
        </w:tc>
      </w:tr>
      <w:tr w:rsidR="00784536" w:rsidRPr="00B75D2C" w14:paraId="10FD0B5C" w14:textId="77777777" w:rsidTr="00B7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14:paraId="670FA8C4" w14:textId="77777777" w:rsidR="00784536" w:rsidRPr="00B75D2C" w:rsidRDefault="00AC1176">
            <w:pPr>
              <w:spacing w:after="40"/>
              <w:rPr>
                <w:rFonts w:ascii="Segoe UI" w:hAnsi="Segoe UI" w:cs="Segoe UI"/>
                <w:sz w:val="22"/>
              </w:rPr>
            </w:pPr>
            <w:r w:rsidRPr="00B75D2C">
              <w:rPr>
                <w:rFonts w:ascii="Segoe UI" w:hAnsi="Segoe UI" w:cs="Segoe UI"/>
                <w:sz w:val="22"/>
              </w:rPr>
              <w:t>1. Report</w:t>
            </w:r>
          </w:p>
        </w:tc>
        <w:tc>
          <w:tcPr>
            <w:tcW w:w="4015" w:type="pct"/>
          </w:tcPr>
          <w:p w14:paraId="5ECA466F" w14:textId="77777777" w:rsidR="00784536" w:rsidRPr="00B75D2C"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B75D2C">
              <w:rPr>
                <w:rFonts w:ascii="Segoe UI" w:hAnsi="Segoe UI" w:cs="Segoe UI"/>
                <w:sz w:val="22"/>
              </w:rPr>
              <w:t>Immediately tell Ariane Brown-Smith. Do not investigate alone, conceal the event, delete evidence or delay.</w:t>
            </w:r>
          </w:p>
        </w:tc>
      </w:tr>
      <w:tr w:rsidR="00784536" w:rsidRPr="00B75D2C" w14:paraId="6FBB683E" w14:textId="77777777" w:rsidTr="00B75D2C">
        <w:tc>
          <w:tcPr>
            <w:cnfStyle w:val="001000000000" w:firstRow="0" w:lastRow="0" w:firstColumn="1" w:lastColumn="0" w:oddVBand="0" w:evenVBand="0" w:oddHBand="0" w:evenHBand="0" w:firstRowFirstColumn="0" w:firstRowLastColumn="0" w:lastRowFirstColumn="0" w:lastRowLastColumn="0"/>
            <w:tcW w:w="985" w:type="pct"/>
          </w:tcPr>
          <w:p w14:paraId="56A985A3" w14:textId="77777777" w:rsidR="00784536" w:rsidRPr="00B75D2C" w:rsidRDefault="00AC1176">
            <w:pPr>
              <w:spacing w:after="40"/>
              <w:rPr>
                <w:rFonts w:ascii="Segoe UI" w:hAnsi="Segoe UI" w:cs="Segoe UI"/>
                <w:sz w:val="22"/>
              </w:rPr>
            </w:pPr>
            <w:r w:rsidRPr="00B75D2C">
              <w:rPr>
                <w:rFonts w:ascii="Segoe UI" w:hAnsi="Segoe UI" w:cs="Segoe UI"/>
                <w:sz w:val="22"/>
              </w:rPr>
              <w:t>2. Contain</w:t>
            </w:r>
          </w:p>
        </w:tc>
        <w:tc>
          <w:tcPr>
            <w:tcW w:w="4015" w:type="pct"/>
          </w:tcPr>
          <w:p w14:paraId="4078A76A" w14:textId="77777777" w:rsidR="00784536" w:rsidRPr="00B75D2C"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2"/>
              </w:rPr>
            </w:pPr>
            <w:r w:rsidRPr="00B75D2C">
              <w:rPr>
                <w:rFonts w:ascii="Segoe UI" w:hAnsi="Segoe UI" w:cs="Segoe UI"/>
                <w:sz w:val="22"/>
              </w:rPr>
              <w:t>Take safe, proportionate steps to stop further loss or access, for example recalling a message, restricting a link, securing a device or contacting IT. Preserve evidence.</w:t>
            </w:r>
          </w:p>
        </w:tc>
      </w:tr>
      <w:tr w:rsidR="00784536" w:rsidRPr="00B75D2C" w14:paraId="6F884A83" w14:textId="77777777" w:rsidTr="00B7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14:paraId="039B1175" w14:textId="77777777" w:rsidR="00784536" w:rsidRPr="00B75D2C" w:rsidRDefault="00AC1176">
            <w:pPr>
              <w:spacing w:after="40"/>
              <w:rPr>
                <w:rFonts w:ascii="Segoe UI" w:hAnsi="Segoe UI" w:cs="Segoe UI"/>
                <w:sz w:val="22"/>
              </w:rPr>
            </w:pPr>
            <w:r w:rsidRPr="00B75D2C">
              <w:rPr>
                <w:rFonts w:ascii="Segoe UI" w:hAnsi="Segoe UI" w:cs="Segoe UI"/>
                <w:sz w:val="22"/>
              </w:rPr>
              <w:t>3. Escalate</w:t>
            </w:r>
          </w:p>
        </w:tc>
        <w:tc>
          <w:tcPr>
            <w:tcW w:w="4015" w:type="pct"/>
          </w:tcPr>
          <w:p w14:paraId="6EF95D97" w14:textId="77777777" w:rsidR="00784536" w:rsidRPr="00B75D2C"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B75D2C">
              <w:rPr>
                <w:rFonts w:ascii="Segoe UI" w:hAnsi="Segoe UI" w:cs="Segoe UI"/>
                <w:sz w:val="22"/>
              </w:rPr>
              <w:t>Ariane contacts Stuart Steer and relevant leaders, IT, safeguarding staff or suppliers depending on the incident.</w:t>
            </w:r>
          </w:p>
        </w:tc>
      </w:tr>
      <w:tr w:rsidR="00784536" w:rsidRPr="00B75D2C" w14:paraId="251FD42F" w14:textId="77777777" w:rsidTr="00B75D2C">
        <w:tc>
          <w:tcPr>
            <w:cnfStyle w:val="001000000000" w:firstRow="0" w:lastRow="0" w:firstColumn="1" w:lastColumn="0" w:oddVBand="0" w:evenVBand="0" w:oddHBand="0" w:evenHBand="0" w:firstRowFirstColumn="0" w:firstRowLastColumn="0" w:lastRowFirstColumn="0" w:lastRowLastColumn="0"/>
            <w:tcW w:w="985" w:type="pct"/>
          </w:tcPr>
          <w:p w14:paraId="5A9F69B7" w14:textId="77777777" w:rsidR="00784536" w:rsidRPr="00B75D2C" w:rsidRDefault="00AC1176">
            <w:pPr>
              <w:spacing w:after="40"/>
              <w:rPr>
                <w:rFonts w:ascii="Segoe UI" w:hAnsi="Segoe UI" w:cs="Segoe UI"/>
                <w:sz w:val="22"/>
              </w:rPr>
            </w:pPr>
            <w:r w:rsidRPr="00B75D2C">
              <w:rPr>
                <w:rFonts w:ascii="Segoe UI" w:hAnsi="Segoe UI" w:cs="Segoe UI"/>
                <w:sz w:val="22"/>
              </w:rPr>
              <w:t>4. Assess</w:t>
            </w:r>
          </w:p>
        </w:tc>
        <w:tc>
          <w:tcPr>
            <w:tcW w:w="4015" w:type="pct"/>
          </w:tcPr>
          <w:p w14:paraId="30A78180" w14:textId="77777777" w:rsidR="00784536" w:rsidRPr="00B75D2C"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2"/>
              </w:rPr>
            </w:pPr>
            <w:r w:rsidRPr="00B75D2C">
              <w:rPr>
                <w:rFonts w:ascii="Segoe UI" w:hAnsi="Segoe UI" w:cs="Segoe UI"/>
                <w:sz w:val="22"/>
              </w:rPr>
              <w:t>Record what happened, affected people and data, likely consequences, safeguards already in place and mitigation. Consider safeguarding alongside data protection.</w:t>
            </w:r>
          </w:p>
        </w:tc>
      </w:tr>
      <w:tr w:rsidR="00784536" w:rsidRPr="00B75D2C" w14:paraId="2269EFDE" w14:textId="77777777" w:rsidTr="00B7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14:paraId="511BC9E4" w14:textId="77777777" w:rsidR="00784536" w:rsidRPr="00B75D2C" w:rsidRDefault="00AC1176">
            <w:pPr>
              <w:spacing w:after="40"/>
              <w:rPr>
                <w:rFonts w:ascii="Segoe UI" w:hAnsi="Segoe UI" w:cs="Segoe UI"/>
                <w:sz w:val="22"/>
              </w:rPr>
            </w:pPr>
            <w:r w:rsidRPr="00B75D2C">
              <w:rPr>
                <w:rFonts w:ascii="Segoe UI" w:hAnsi="Segoe UI" w:cs="Segoe UI"/>
                <w:sz w:val="22"/>
              </w:rPr>
              <w:t>5. Decide</w:t>
            </w:r>
          </w:p>
        </w:tc>
        <w:tc>
          <w:tcPr>
            <w:tcW w:w="4015" w:type="pct"/>
          </w:tcPr>
          <w:p w14:paraId="321D2039" w14:textId="77777777" w:rsidR="00784536" w:rsidRPr="00B75D2C"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B75D2C">
              <w:rPr>
                <w:rFonts w:ascii="Segoe UI" w:hAnsi="Segoe UI" w:cs="Segoe UI"/>
                <w:sz w:val="22"/>
              </w:rPr>
              <w:t>The DPO advises whether ICO notification and communication to affected individuals are legally required.</w:t>
            </w:r>
          </w:p>
        </w:tc>
      </w:tr>
      <w:tr w:rsidR="00784536" w:rsidRPr="00B75D2C" w14:paraId="16EA3A60" w14:textId="77777777" w:rsidTr="00B75D2C">
        <w:tc>
          <w:tcPr>
            <w:cnfStyle w:val="001000000000" w:firstRow="0" w:lastRow="0" w:firstColumn="1" w:lastColumn="0" w:oddVBand="0" w:evenVBand="0" w:oddHBand="0" w:evenHBand="0" w:firstRowFirstColumn="0" w:firstRowLastColumn="0" w:lastRowFirstColumn="0" w:lastRowLastColumn="0"/>
            <w:tcW w:w="985" w:type="pct"/>
          </w:tcPr>
          <w:p w14:paraId="5523E439" w14:textId="77777777" w:rsidR="00784536" w:rsidRPr="00B75D2C" w:rsidRDefault="00AC1176">
            <w:pPr>
              <w:spacing w:after="40"/>
              <w:rPr>
                <w:rFonts w:ascii="Segoe UI" w:hAnsi="Segoe UI" w:cs="Segoe UI"/>
                <w:sz w:val="22"/>
              </w:rPr>
            </w:pPr>
            <w:r w:rsidRPr="00B75D2C">
              <w:rPr>
                <w:rFonts w:ascii="Segoe UI" w:hAnsi="Segoe UI" w:cs="Segoe UI"/>
                <w:sz w:val="22"/>
              </w:rPr>
              <w:t>6. Record</w:t>
            </w:r>
          </w:p>
        </w:tc>
        <w:tc>
          <w:tcPr>
            <w:tcW w:w="4015" w:type="pct"/>
          </w:tcPr>
          <w:p w14:paraId="5CF750F9" w14:textId="77777777" w:rsidR="00784536" w:rsidRPr="00B75D2C" w:rsidRDefault="00AC1176">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22"/>
              </w:rPr>
            </w:pPr>
            <w:r w:rsidRPr="00B75D2C">
              <w:rPr>
                <w:rFonts w:ascii="Segoe UI" w:hAnsi="Segoe UI" w:cs="Segoe UI"/>
                <w:sz w:val="22"/>
              </w:rPr>
              <w:t>Enter the facts, effects, decisions, actions and lessons learned in the OneDrive breach register.</w:t>
            </w:r>
          </w:p>
        </w:tc>
      </w:tr>
      <w:tr w:rsidR="00784536" w:rsidRPr="00B75D2C" w14:paraId="663C0F49" w14:textId="77777777" w:rsidTr="00B7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14:paraId="32CE2727" w14:textId="77777777" w:rsidR="00784536" w:rsidRPr="00B75D2C" w:rsidRDefault="00AC1176">
            <w:pPr>
              <w:spacing w:after="40"/>
              <w:rPr>
                <w:rFonts w:ascii="Segoe UI" w:hAnsi="Segoe UI" w:cs="Segoe UI"/>
                <w:sz w:val="22"/>
              </w:rPr>
            </w:pPr>
            <w:r w:rsidRPr="00B75D2C">
              <w:rPr>
                <w:rFonts w:ascii="Segoe UI" w:hAnsi="Segoe UI" w:cs="Segoe UI"/>
                <w:sz w:val="22"/>
              </w:rPr>
              <w:t>7. Review</w:t>
            </w:r>
          </w:p>
        </w:tc>
        <w:tc>
          <w:tcPr>
            <w:tcW w:w="4015" w:type="pct"/>
          </w:tcPr>
          <w:p w14:paraId="29C0D870" w14:textId="77777777" w:rsidR="00784536" w:rsidRPr="00B75D2C" w:rsidRDefault="00AC1176">
            <w:p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22"/>
              </w:rPr>
            </w:pPr>
            <w:r w:rsidRPr="00B75D2C">
              <w:rPr>
                <w:rFonts w:ascii="Segoe UI" w:hAnsi="Segoe UI" w:cs="Segoe UI"/>
                <w:sz w:val="22"/>
              </w:rPr>
              <w:t>Complete corrective action, training, control changes and follow-up. Identify patterns and prevent recurrence.</w:t>
            </w:r>
          </w:p>
        </w:tc>
      </w:tr>
    </w:tbl>
    <w:p w14:paraId="2923521E" w14:textId="77777777" w:rsidR="00784536" w:rsidRDefault="00784536">
      <w:pPr>
        <w:spacing w:after="40"/>
      </w:pPr>
    </w:p>
    <w:tbl>
      <w:tblPr>
        <w:tblStyle w:val="TableGrid"/>
        <w:tblW w:w="5000" w:type="pct"/>
        <w:jc w:val="center"/>
        <w:tblLook w:val="04A0" w:firstRow="1" w:lastRow="0" w:firstColumn="1" w:lastColumn="0" w:noHBand="0" w:noVBand="1"/>
      </w:tblPr>
      <w:tblGrid>
        <w:gridCol w:w="11120"/>
      </w:tblGrid>
      <w:tr w:rsidR="00784536" w14:paraId="0CA139D3" w14:textId="77777777" w:rsidTr="00B75D2C">
        <w:trPr>
          <w:jc w:val="center"/>
        </w:trPr>
        <w:tc>
          <w:tcPr>
            <w:tcW w:w="5000" w:type="pct"/>
            <w:shd w:val="clear" w:color="auto" w:fill="EAF3F5"/>
            <w:tcMar>
              <w:top w:w="140" w:type="dxa"/>
              <w:left w:w="160" w:type="dxa"/>
              <w:bottom w:w="140" w:type="dxa"/>
              <w:right w:w="160" w:type="dxa"/>
            </w:tcMar>
          </w:tcPr>
          <w:p w14:paraId="4B120045" w14:textId="77777777" w:rsidR="00784536" w:rsidRPr="00B75D2C" w:rsidRDefault="00AC1176">
            <w:pPr>
              <w:spacing w:after="40"/>
              <w:rPr>
                <w:rFonts w:ascii="Segoe UI" w:hAnsi="Segoe UI" w:cs="Segoe UI"/>
                <w:sz w:val="22"/>
              </w:rPr>
            </w:pPr>
            <w:r w:rsidRPr="00B75D2C">
              <w:rPr>
                <w:rFonts w:ascii="Segoe UI" w:hAnsi="Segoe UI" w:cs="Segoe UI"/>
                <w:b/>
                <w:color w:val="167D8D"/>
                <w:sz w:val="22"/>
              </w:rPr>
              <w:t xml:space="preserve">Urgent </w:t>
            </w:r>
            <w:proofErr w:type="gramStart"/>
            <w:r w:rsidRPr="00B75D2C">
              <w:rPr>
                <w:rFonts w:ascii="Segoe UI" w:hAnsi="Segoe UI" w:cs="Segoe UI"/>
                <w:b/>
                <w:color w:val="167D8D"/>
                <w:sz w:val="22"/>
              </w:rPr>
              <w:t xml:space="preserve">examples  </w:t>
            </w:r>
            <w:r w:rsidRPr="00B75D2C">
              <w:rPr>
                <w:rFonts w:ascii="Segoe UI" w:hAnsi="Segoe UI" w:cs="Segoe UI"/>
                <w:sz w:val="22"/>
              </w:rPr>
              <w:t>Lost</w:t>
            </w:r>
            <w:proofErr w:type="gramEnd"/>
            <w:r w:rsidRPr="00B75D2C">
              <w:rPr>
                <w:rFonts w:ascii="Segoe UI" w:hAnsi="Segoe UI" w:cs="Segoe UI"/>
                <w:sz w:val="22"/>
              </w:rPr>
              <w:t xml:space="preserve"> or stolen records or devices; information sent to the wrong person; incorrect sharing permissions; unauthorised access; phishing or compromised accounts; safeguarding information disclosed; paper records missing; personal data </w:t>
            </w:r>
            <w:proofErr w:type="gramStart"/>
            <w:r w:rsidRPr="00B75D2C">
              <w:rPr>
                <w:rFonts w:ascii="Segoe UI" w:hAnsi="Segoe UI" w:cs="Segoe UI"/>
                <w:sz w:val="22"/>
              </w:rPr>
              <w:t>entered into</w:t>
            </w:r>
            <w:proofErr w:type="gramEnd"/>
            <w:r w:rsidRPr="00B75D2C">
              <w:rPr>
                <w:rFonts w:ascii="Segoe UI" w:hAnsi="Segoe UI" w:cs="Segoe UI"/>
                <w:sz w:val="22"/>
              </w:rPr>
              <w:t xml:space="preserve"> an unauthorised AI tool.</w:t>
            </w:r>
          </w:p>
        </w:tc>
      </w:tr>
    </w:tbl>
    <w:p w14:paraId="20341691" w14:textId="77777777" w:rsidR="00784536" w:rsidRDefault="00784536">
      <w:pPr>
        <w:spacing w:after="20"/>
      </w:pPr>
    </w:p>
    <w:p w14:paraId="09527406" w14:textId="77777777" w:rsidR="00784536" w:rsidRDefault="00AC1176">
      <w:pPr>
        <w:pStyle w:val="Heading1"/>
      </w:pPr>
      <w:r>
        <w:t>Appendix 2: DPIA screening guide</w:t>
      </w:r>
    </w:p>
    <w:p w14:paraId="3B39B843" w14:textId="77777777" w:rsidR="00784536" w:rsidRPr="00B75D2C" w:rsidRDefault="00AC1176">
      <w:pPr>
        <w:rPr>
          <w:rFonts w:ascii="Segoe UI" w:hAnsi="Segoe UI" w:cs="Segoe UI"/>
          <w:sz w:val="22"/>
        </w:rPr>
      </w:pPr>
      <w:r w:rsidRPr="00B75D2C">
        <w:rPr>
          <w:rFonts w:ascii="Segoe UI" w:hAnsi="Segoe UI" w:cs="Segoe UI"/>
          <w:sz w:val="22"/>
        </w:rPr>
        <w:t>Complete a screening before starting or materially changing processing where one or more of the following may apply:</w:t>
      </w:r>
    </w:p>
    <w:p w14:paraId="305EB104" w14:textId="77777777" w:rsidR="00784536" w:rsidRPr="00B75D2C" w:rsidRDefault="00AC1176">
      <w:pPr>
        <w:pStyle w:val="ListBullet"/>
        <w:rPr>
          <w:rFonts w:ascii="Segoe UI" w:hAnsi="Segoe UI" w:cs="Segoe UI"/>
          <w:sz w:val="22"/>
        </w:rPr>
      </w:pPr>
      <w:r w:rsidRPr="00B75D2C">
        <w:rPr>
          <w:rFonts w:ascii="Segoe UI" w:hAnsi="Segoe UI" w:cs="Segoe UI"/>
          <w:sz w:val="22"/>
        </w:rPr>
        <w:t>large-scale or systematic processing of sensitive information;</w:t>
      </w:r>
    </w:p>
    <w:p w14:paraId="3BB9B5A7" w14:textId="77777777" w:rsidR="00784536" w:rsidRPr="00B75D2C" w:rsidRDefault="00AC1176">
      <w:pPr>
        <w:pStyle w:val="ListBullet"/>
        <w:rPr>
          <w:rFonts w:ascii="Segoe UI" w:hAnsi="Segoe UI" w:cs="Segoe UI"/>
          <w:sz w:val="22"/>
        </w:rPr>
      </w:pPr>
      <w:r w:rsidRPr="00B75D2C">
        <w:rPr>
          <w:rFonts w:ascii="Segoe UI" w:hAnsi="Segoe UI" w:cs="Segoe UI"/>
          <w:sz w:val="22"/>
        </w:rPr>
        <w:t>processing involving children or other vulnerable individuals;</w:t>
      </w:r>
    </w:p>
    <w:p w14:paraId="5E7AA148" w14:textId="77777777" w:rsidR="00784536" w:rsidRPr="00B75D2C" w:rsidRDefault="00AC1176">
      <w:pPr>
        <w:pStyle w:val="ListBullet"/>
        <w:rPr>
          <w:rFonts w:ascii="Segoe UI" w:hAnsi="Segoe UI" w:cs="Segoe UI"/>
          <w:sz w:val="22"/>
        </w:rPr>
      </w:pPr>
      <w:r w:rsidRPr="00B75D2C">
        <w:rPr>
          <w:rFonts w:ascii="Segoe UI" w:hAnsi="Segoe UI" w:cs="Segoe UI"/>
          <w:sz w:val="22"/>
        </w:rPr>
        <w:t>new technology, surveillance, tracking, profiling or monitoring;</w:t>
      </w:r>
    </w:p>
    <w:p w14:paraId="218A2A4A" w14:textId="77777777" w:rsidR="00784536" w:rsidRPr="00B75D2C" w:rsidRDefault="00AC1176">
      <w:pPr>
        <w:pStyle w:val="ListBullet"/>
        <w:rPr>
          <w:rFonts w:ascii="Segoe UI" w:hAnsi="Segoe UI" w:cs="Segoe UI"/>
          <w:sz w:val="22"/>
        </w:rPr>
      </w:pPr>
      <w:r w:rsidRPr="00B75D2C">
        <w:rPr>
          <w:rFonts w:ascii="Segoe UI" w:hAnsi="Segoe UI" w:cs="Segoe UI"/>
          <w:sz w:val="22"/>
        </w:rPr>
        <w:t>matching or combining datasets in an unexpected way;</w:t>
      </w:r>
    </w:p>
    <w:p w14:paraId="4C851846" w14:textId="77777777" w:rsidR="00784536" w:rsidRPr="00B75D2C" w:rsidRDefault="00AC1176">
      <w:pPr>
        <w:pStyle w:val="ListBullet"/>
        <w:rPr>
          <w:rFonts w:ascii="Segoe UI" w:hAnsi="Segoe UI" w:cs="Segoe UI"/>
          <w:sz w:val="22"/>
        </w:rPr>
      </w:pPr>
      <w:r w:rsidRPr="00B75D2C">
        <w:rPr>
          <w:rFonts w:ascii="Segoe UI" w:hAnsi="Segoe UI" w:cs="Segoe UI"/>
          <w:sz w:val="22"/>
        </w:rPr>
        <w:t>systematic evaluation that may significantly affect a person;</w:t>
      </w:r>
    </w:p>
    <w:p w14:paraId="29010288" w14:textId="77777777" w:rsidR="00784536" w:rsidRPr="00B75D2C" w:rsidRDefault="00AC1176">
      <w:pPr>
        <w:pStyle w:val="ListBullet"/>
        <w:rPr>
          <w:rFonts w:ascii="Segoe UI" w:hAnsi="Segoe UI" w:cs="Segoe UI"/>
          <w:sz w:val="22"/>
        </w:rPr>
      </w:pPr>
      <w:r w:rsidRPr="00B75D2C">
        <w:rPr>
          <w:rFonts w:ascii="Segoe UI" w:hAnsi="Segoe UI" w:cs="Segoe UI"/>
          <w:sz w:val="22"/>
        </w:rPr>
        <w:lastRenderedPageBreak/>
        <w:t>biometric or genetic information;</w:t>
      </w:r>
    </w:p>
    <w:p w14:paraId="26CAF1BA" w14:textId="77777777" w:rsidR="00784536" w:rsidRPr="00B75D2C" w:rsidRDefault="00AC1176">
      <w:pPr>
        <w:pStyle w:val="ListBullet"/>
        <w:rPr>
          <w:rFonts w:ascii="Segoe UI" w:hAnsi="Segoe UI" w:cs="Segoe UI"/>
          <w:sz w:val="22"/>
        </w:rPr>
      </w:pPr>
      <w:r w:rsidRPr="00B75D2C">
        <w:rPr>
          <w:rFonts w:ascii="Segoe UI" w:hAnsi="Segoe UI" w:cs="Segoe UI"/>
          <w:sz w:val="22"/>
        </w:rPr>
        <w:t>processing that could prevent a person exercising a right or using a service;</w:t>
      </w:r>
    </w:p>
    <w:p w14:paraId="52A829A3" w14:textId="77777777" w:rsidR="00784536" w:rsidRPr="00B75D2C" w:rsidRDefault="00AC1176">
      <w:pPr>
        <w:pStyle w:val="ListBullet"/>
        <w:rPr>
          <w:rFonts w:ascii="Segoe UI" w:hAnsi="Segoe UI" w:cs="Segoe UI"/>
          <w:sz w:val="22"/>
        </w:rPr>
      </w:pPr>
      <w:r w:rsidRPr="00B75D2C">
        <w:rPr>
          <w:rFonts w:ascii="Segoe UI" w:hAnsi="Segoe UI" w:cs="Segoe UI"/>
          <w:sz w:val="22"/>
        </w:rPr>
        <w:t>a large volume of safeguarding, health, SEND, behaviour or criminal offence data;</w:t>
      </w:r>
    </w:p>
    <w:p w14:paraId="18522D7B" w14:textId="77777777" w:rsidR="00784536" w:rsidRPr="00B75D2C" w:rsidRDefault="00AC1176">
      <w:pPr>
        <w:pStyle w:val="ListBullet"/>
        <w:rPr>
          <w:rFonts w:ascii="Segoe UI" w:hAnsi="Segoe UI" w:cs="Segoe UI"/>
          <w:sz w:val="22"/>
        </w:rPr>
      </w:pPr>
      <w:r w:rsidRPr="00B75D2C">
        <w:rPr>
          <w:rFonts w:ascii="Segoe UI" w:hAnsi="Segoe UI" w:cs="Segoe UI"/>
          <w:sz w:val="22"/>
        </w:rPr>
        <w:t>new supplier access, remote support, hosting or international transfer arrangements.</w:t>
      </w:r>
    </w:p>
    <w:p w14:paraId="23A7844D" w14:textId="77777777" w:rsidR="00784536" w:rsidRPr="00B75D2C" w:rsidRDefault="00AC1176">
      <w:pPr>
        <w:rPr>
          <w:rFonts w:ascii="Segoe UI" w:hAnsi="Segoe UI" w:cs="Segoe UI"/>
          <w:sz w:val="22"/>
        </w:rPr>
      </w:pPr>
      <w:r w:rsidRPr="00B75D2C">
        <w:rPr>
          <w:rFonts w:ascii="Segoe UI" w:hAnsi="Segoe UI" w:cs="Segoe UI"/>
          <w:sz w:val="22"/>
        </w:rPr>
        <w:t>The screening must identify the proposal, purpose, people affected, information used, lawful basis, access, sharing, retention, security, foreseeable harm and proposed controls. If high risk is likely, a full DPIA must be completed and the DPO consulted before processing begins.</w:t>
      </w:r>
    </w:p>
    <w:p w14:paraId="21EDDCFC" w14:textId="77777777" w:rsidR="00784536" w:rsidRDefault="00784536">
      <w:pPr>
        <w:spacing w:after="40"/>
      </w:pPr>
    </w:p>
    <w:sectPr w:rsidR="00784536" w:rsidSect="00D17879">
      <w:headerReference w:type="default" r:id="rId9"/>
      <w:footerReference w:type="default" r:id="rId10"/>
      <w:pgSz w:w="12240" w:h="15840"/>
      <w:pgMar w:top="720" w:right="720" w:bottom="720" w:left="720" w:header="720" w:footer="22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841E7" w14:textId="77777777" w:rsidR="00AC1176" w:rsidRDefault="00AC1176">
      <w:pPr>
        <w:spacing w:after="0" w:line="240" w:lineRule="auto"/>
      </w:pPr>
      <w:r>
        <w:separator/>
      </w:r>
    </w:p>
  </w:endnote>
  <w:endnote w:type="continuationSeparator" w:id="0">
    <w:p w14:paraId="229EF376" w14:textId="77777777" w:rsidR="00AC1176" w:rsidRDefault="00AC1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0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45010120"/>
      <w:docPartObj>
        <w:docPartGallery w:val="Page Numbers (Bottom of Page)"/>
        <w:docPartUnique/>
      </w:docPartObj>
    </w:sdtPr>
    <w:sdtContent>
      <w:sdt>
        <w:sdtPr>
          <w:rPr>
            <w:sz w:val="18"/>
            <w:szCs w:val="18"/>
          </w:rPr>
          <w:id w:val="1728636285"/>
          <w:docPartObj>
            <w:docPartGallery w:val="Page Numbers (Top of Page)"/>
            <w:docPartUnique/>
          </w:docPartObj>
        </w:sdtPr>
        <w:sdtContent>
          <w:p w14:paraId="1790731D" w14:textId="589E9C9B" w:rsidR="00D17879" w:rsidRPr="00D17879" w:rsidRDefault="00D17879">
            <w:pPr>
              <w:pStyle w:val="Footer"/>
              <w:jc w:val="center"/>
              <w:rPr>
                <w:sz w:val="18"/>
                <w:szCs w:val="18"/>
              </w:rPr>
            </w:pPr>
            <w:r w:rsidRPr="00D17879">
              <w:rPr>
                <w:sz w:val="18"/>
                <w:szCs w:val="18"/>
              </w:rPr>
              <w:t xml:space="preserve">Page </w:t>
            </w:r>
            <w:r w:rsidRPr="00D17879">
              <w:rPr>
                <w:sz w:val="20"/>
                <w:szCs w:val="20"/>
              </w:rPr>
              <w:fldChar w:fldCharType="begin"/>
            </w:r>
            <w:r w:rsidRPr="00D17879">
              <w:rPr>
                <w:sz w:val="18"/>
                <w:szCs w:val="18"/>
              </w:rPr>
              <w:instrText xml:space="preserve"> PAGE </w:instrText>
            </w:r>
            <w:r w:rsidRPr="00D17879">
              <w:rPr>
                <w:sz w:val="20"/>
                <w:szCs w:val="20"/>
              </w:rPr>
              <w:fldChar w:fldCharType="separate"/>
            </w:r>
            <w:r w:rsidRPr="00D17879">
              <w:rPr>
                <w:noProof/>
                <w:sz w:val="18"/>
                <w:szCs w:val="18"/>
              </w:rPr>
              <w:t>2</w:t>
            </w:r>
            <w:r w:rsidRPr="00D17879">
              <w:rPr>
                <w:sz w:val="20"/>
                <w:szCs w:val="20"/>
              </w:rPr>
              <w:fldChar w:fldCharType="end"/>
            </w:r>
            <w:r w:rsidRPr="00D17879">
              <w:rPr>
                <w:sz w:val="18"/>
                <w:szCs w:val="18"/>
              </w:rPr>
              <w:t xml:space="preserve"> of </w:t>
            </w:r>
            <w:r w:rsidRPr="00D17879">
              <w:rPr>
                <w:sz w:val="20"/>
                <w:szCs w:val="20"/>
              </w:rPr>
              <w:fldChar w:fldCharType="begin"/>
            </w:r>
            <w:r w:rsidRPr="00D17879">
              <w:rPr>
                <w:sz w:val="18"/>
                <w:szCs w:val="18"/>
              </w:rPr>
              <w:instrText xml:space="preserve"> NUMPAGES  </w:instrText>
            </w:r>
            <w:r w:rsidRPr="00D17879">
              <w:rPr>
                <w:sz w:val="20"/>
                <w:szCs w:val="20"/>
              </w:rPr>
              <w:fldChar w:fldCharType="separate"/>
            </w:r>
            <w:r w:rsidRPr="00D17879">
              <w:rPr>
                <w:noProof/>
                <w:sz w:val="18"/>
                <w:szCs w:val="18"/>
              </w:rPr>
              <w:t>2</w:t>
            </w:r>
            <w:r w:rsidRPr="00D17879">
              <w:rPr>
                <w:sz w:val="20"/>
                <w:szCs w:val="20"/>
              </w:rPr>
              <w:fldChar w:fldCharType="end"/>
            </w:r>
          </w:p>
        </w:sdtContent>
      </w:sdt>
    </w:sdtContent>
  </w:sdt>
  <w:p w14:paraId="26B1E144" w14:textId="14EE5DC8" w:rsidR="00784536" w:rsidRDefault="007845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587E" w14:textId="77777777" w:rsidR="00AC1176" w:rsidRDefault="00AC1176">
      <w:pPr>
        <w:spacing w:after="0" w:line="240" w:lineRule="auto"/>
      </w:pPr>
      <w:r>
        <w:separator/>
      </w:r>
    </w:p>
  </w:footnote>
  <w:footnote w:type="continuationSeparator" w:id="0">
    <w:p w14:paraId="55791F56" w14:textId="77777777" w:rsidR="00AC1176" w:rsidRDefault="00AC1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0847" w14:textId="77777777" w:rsidR="00784536" w:rsidRPr="00D17879" w:rsidRDefault="00AC1176">
    <w:pPr>
      <w:pStyle w:val="Caption"/>
      <w:jc w:val="right"/>
      <w:rPr>
        <w:b w:val="0"/>
        <w:bCs w:val="0"/>
        <w:i/>
        <w:iCs/>
        <w:color w:val="auto"/>
      </w:rPr>
    </w:pPr>
    <w:r w:rsidRPr="00D17879">
      <w:rPr>
        <w:b w:val="0"/>
        <w:bCs w:val="0"/>
        <w:i/>
        <w:iCs/>
        <w:color w:val="auto"/>
        <w:sz w:val="16"/>
      </w:rPr>
      <w:t xml:space="preserve">BRIGHT FIELDS </w:t>
    </w:r>
    <w:proofErr w:type="gramStart"/>
    <w:r w:rsidRPr="00D17879">
      <w:rPr>
        <w:b w:val="0"/>
        <w:bCs w:val="0"/>
        <w:i/>
        <w:iCs/>
        <w:color w:val="auto"/>
        <w:sz w:val="16"/>
      </w:rPr>
      <w:t>SCHOOL  |</w:t>
    </w:r>
    <w:proofErr w:type="gramEnd"/>
    <w:r w:rsidRPr="00D17879">
      <w:rPr>
        <w:b w:val="0"/>
        <w:bCs w:val="0"/>
        <w:i/>
        <w:iCs/>
        <w:color w:val="auto"/>
        <w:sz w:val="16"/>
      </w:rPr>
      <w:t xml:space="preserve">  DATA PROTECTION AND UK GDPR POLICY BFS-041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9532685">
    <w:abstractNumId w:val="8"/>
  </w:num>
  <w:num w:numId="2" w16cid:durableId="629290859">
    <w:abstractNumId w:val="6"/>
  </w:num>
  <w:num w:numId="3" w16cid:durableId="1639143268">
    <w:abstractNumId w:val="5"/>
  </w:num>
  <w:num w:numId="4" w16cid:durableId="553737698">
    <w:abstractNumId w:val="4"/>
  </w:num>
  <w:num w:numId="5" w16cid:durableId="808982937">
    <w:abstractNumId w:val="7"/>
  </w:num>
  <w:num w:numId="6" w16cid:durableId="1331326020">
    <w:abstractNumId w:val="3"/>
  </w:num>
  <w:num w:numId="7" w16cid:durableId="2129814312">
    <w:abstractNumId w:val="2"/>
  </w:num>
  <w:num w:numId="8" w16cid:durableId="245194654">
    <w:abstractNumId w:val="1"/>
  </w:num>
  <w:num w:numId="9" w16cid:durableId="972708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6DA8"/>
    <w:rsid w:val="0029639D"/>
    <w:rsid w:val="00326F90"/>
    <w:rsid w:val="00784536"/>
    <w:rsid w:val="00813EE8"/>
    <w:rsid w:val="00AA1D8D"/>
    <w:rsid w:val="00AC1176"/>
    <w:rsid w:val="00B47730"/>
    <w:rsid w:val="00B75D2C"/>
    <w:rsid w:val="00CB0664"/>
    <w:rsid w:val="00CB194F"/>
    <w:rsid w:val="00D160A6"/>
    <w:rsid w:val="00D17879"/>
    <w:rsid w:val="00D71D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3B173D3-505B-4610-9EC3-D35EE7C5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8364B"/>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67D8D"/>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8364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836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4-Accent3">
    <w:name w:val="Grid Table 4 Accent 3"/>
    <w:basedOn w:val="TableNormal"/>
    <w:uiPriority w:val="49"/>
    <w:rsid w:val="00D1787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12F6AF62E894E44B9C09A10137A0A0F" ma:contentTypeVersion="10" ma:contentTypeDescription="Create a new document." ma:contentTypeScope="" ma:versionID="fdef3a02e5ea0c336aabca26cd90bbc8">
  <xsd:schema xmlns:xsd="http://www.w3.org/2001/XMLSchema" xmlns:xs="http://www.w3.org/2001/XMLSchema" xmlns:p="http://schemas.microsoft.com/office/2006/metadata/properties" xmlns:ns2="08dcd4e0-d795-4642-b918-5d70c6c8479c" xmlns:ns3="a5131148-162c-4b28-bee5-26966f2488d0" targetNamespace="http://schemas.microsoft.com/office/2006/metadata/properties" ma:root="true" ma:fieldsID="96f0c57d48a682cd22d9f2fafa915fab" ns2:_="" ns3:_="">
    <xsd:import namespace="08dcd4e0-d795-4642-b918-5d70c6c8479c"/>
    <xsd:import namespace="a5131148-162c-4b28-bee5-26966f248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cd4e0-d795-4642-b918-5d70c6c84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17419c-aeb1-4773-8760-24b741aade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31148-162c-4b28-bee5-26966f248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ead54e-eee8-4c92-a848-ea5fdcd25ed7}" ma:internalName="TaxCatchAll" ma:showField="CatchAllData" ma:web="a5131148-162c-4b28-bee5-26966f248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dcd4e0-d795-4642-b918-5d70c6c8479c">
      <Terms xmlns="http://schemas.microsoft.com/office/infopath/2007/PartnerControls"/>
    </lcf76f155ced4ddcb4097134ff3c332f>
    <TaxCatchAll xmlns="a5131148-162c-4b28-bee5-26966f2488d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970658B-B064-4861-A6BF-C4D87D265450}"/>
</file>

<file path=customXml/itemProps3.xml><?xml version="1.0" encoding="utf-8"?>
<ds:datastoreItem xmlns:ds="http://schemas.openxmlformats.org/officeDocument/2006/customXml" ds:itemID="{C3013ABD-5C89-4383-A014-8D10FC5C6A22}"/>
</file>

<file path=customXml/itemProps4.xml><?xml version="1.0" encoding="utf-8"?>
<ds:datastoreItem xmlns:ds="http://schemas.openxmlformats.org/officeDocument/2006/customXml" ds:itemID="{205B46F6-9C7D-408B-AF64-9BC8E8877244}"/>
</file>

<file path=docProps/app.xml><?xml version="1.0" encoding="utf-8"?>
<Properties xmlns="http://schemas.openxmlformats.org/officeDocument/2006/extended-properties" xmlns:vt="http://schemas.openxmlformats.org/officeDocument/2006/docPropsVTypes">
  <Template>Normal</Template>
  <TotalTime>0</TotalTime>
  <Pages>10</Pages>
  <Words>3179</Words>
  <Characters>18124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 Fields School Data Protection and UK GDPR Policy BFS-041</dc:title>
  <dc:subject>Data protection policy for Bright Fields School</dc:subject>
  <dc:creator>Ariane Brown-Smith</dc:creator>
  <cp:keywords>UK GDPR, data protection, pupils, staff, Bright Fields School</cp:keywords>
  <dc:description>Approved 23 September 2026</dc:description>
  <cp:lastModifiedBy>Ariane Brown-Smith</cp:lastModifiedBy>
  <cp:revision>2</cp:revision>
  <dcterms:created xsi:type="dcterms:W3CDTF">2026-09-23T13:49:00Z</dcterms:created>
  <dcterms:modified xsi:type="dcterms:W3CDTF">2026-09-23T13:49:00Z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0x010100712F6AF62E894E44B9C09A10137A0A0F</vt:lpwstr>
  </property>
</Properties>
</file>